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BA4D4" w14:textId="35253835" w:rsidR="002F602A" w:rsidRPr="002F602A" w:rsidRDefault="00554750" w:rsidP="00CD0CD8">
      <w:pPr>
        <w:pStyle w:val="Heading1"/>
      </w:pPr>
      <w:bookmarkStart w:id="0" w:name="_Toc167112755"/>
      <w:r>
        <w:t>E</w:t>
      </w:r>
      <w:r w:rsidR="002F602A" w:rsidRPr="002F602A">
        <w:t>quality Impact Assessment (EQIA) Screening Form</w:t>
      </w:r>
      <w:bookmarkEnd w:id="0"/>
      <w:r w:rsidR="00CD0CD8">
        <w:t xml:space="preserve"> – </w:t>
      </w:r>
      <w:r w:rsidR="00695B8E">
        <w:t>V2 Template</w:t>
      </w:r>
      <w:r w:rsidR="00CD0CD8">
        <w:t xml:space="preserve"> </w:t>
      </w:r>
      <w:r w:rsidR="00AE6E4F">
        <w:t xml:space="preserve">– </w:t>
      </w:r>
      <w:r w:rsidR="00695B8E">
        <w:t>Novem</w:t>
      </w:r>
      <w:r w:rsidR="00AE6E4F">
        <w:t>ber 2024</w:t>
      </w:r>
    </w:p>
    <w:p w14:paraId="2FD6CA99" w14:textId="0997D0E4" w:rsidR="002F602A" w:rsidRDefault="002F602A" w:rsidP="002F602A"/>
    <w:p w14:paraId="55D4C474" w14:textId="28A5944B" w:rsidR="002F602A" w:rsidRPr="002F602A" w:rsidRDefault="002F602A" w:rsidP="002F602A">
      <w:pPr>
        <w:pStyle w:val="BodyText"/>
        <w:spacing w:before="0"/>
        <w:ind w:left="0"/>
      </w:pPr>
      <w:r w:rsidRPr="002F602A">
        <w:t>A successful EQIA screening will look at 5 key areas:</w:t>
      </w:r>
    </w:p>
    <w:p w14:paraId="2AAB5413" w14:textId="77777777" w:rsidR="002F602A" w:rsidRPr="002F602A" w:rsidRDefault="002F602A" w:rsidP="002F602A">
      <w:pPr>
        <w:pStyle w:val="BodyText"/>
        <w:spacing w:before="0"/>
        <w:ind w:left="0"/>
      </w:pPr>
    </w:p>
    <w:p w14:paraId="2DE85821" w14:textId="044F1286" w:rsidR="002F602A" w:rsidRPr="009D2978" w:rsidRDefault="002F602A" w:rsidP="002F602A">
      <w:pPr>
        <w:pStyle w:val="BodyText"/>
        <w:numPr>
          <w:ilvl w:val="0"/>
          <w:numId w:val="23"/>
        </w:numPr>
        <w:spacing w:before="0"/>
        <w:rPr>
          <w:b/>
          <w:bCs/>
        </w:rPr>
      </w:pPr>
      <w:r w:rsidRPr="009D2978">
        <w:rPr>
          <w:b/>
          <w:bCs/>
        </w:rPr>
        <w:t>Identify the Policy, Project, Service Reform or Budget Option to be assessed.</w:t>
      </w:r>
    </w:p>
    <w:p w14:paraId="6174D09C" w14:textId="77777777" w:rsidR="002F602A" w:rsidRPr="002F602A" w:rsidRDefault="002F602A" w:rsidP="002F602A">
      <w:pPr>
        <w:pStyle w:val="BodyText"/>
        <w:spacing w:before="0"/>
        <w:ind w:left="0" w:firstLine="720"/>
      </w:pPr>
      <w:r w:rsidRPr="002F602A">
        <w:t xml:space="preserve">A clear definition of what is being screened and its aims. </w:t>
      </w:r>
    </w:p>
    <w:p w14:paraId="4B0FEB0B" w14:textId="77777777" w:rsidR="002F602A" w:rsidRPr="009D2978" w:rsidRDefault="002F602A" w:rsidP="002F602A">
      <w:pPr>
        <w:pStyle w:val="BodyText"/>
        <w:spacing w:before="0"/>
        <w:ind w:left="0" w:firstLine="720"/>
        <w:rPr>
          <w:b/>
          <w:bCs/>
        </w:rPr>
      </w:pPr>
    </w:p>
    <w:p w14:paraId="3093C1C5" w14:textId="77777777" w:rsidR="002F602A" w:rsidRPr="009D2978" w:rsidRDefault="002F602A" w:rsidP="002F602A">
      <w:pPr>
        <w:pStyle w:val="BodyText"/>
        <w:numPr>
          <w:ilvl w:val="0"/>
          <w:numId w:val="23"/>
        </w:numPr>
        <w:spacing w:before="0"/>
        <w:rPr>
          <w:b/>
          <w:bCs/>
        </w:rPr>
      </w:pPr>
      <w:r w:rsidRPr="009D2978">
        <w:rPr>
          <w:b/>
          <w:bCs/>
        </w:rPr>
        <w:t>Gathering Evidence and Stakeholder Engagement</w:t>
      </w:r>
    </w:p>
    <w:p w14:paraId="2F1328E6" w14:textId="282E0EDA" w:rsidR="002F602A" w:rsidRPr="002F602A" w:rsidRDefault="002F602A" w:rsidP="002F602A">
      <w:pPr>
        <w:pStyle w:val="BodyText"/>
        <w:spacing w:before="0"/>
        <w:ind w:left="720"/>
      </w:pPr>
      <w:r w:rsidRPr="002F602A">
        <w:t>Collect data to evidence the type of barriers people</w:t>
      </w:r>
      <w:r w:rsidRPr="002F602A">
        <w:rPr>
          <w:spacing w:val="-3"/>
        </w:rPr>
        <w:t xml:space="preserve"> </w:t>
      </w:r>
      <w:r w:rsidRPr="002F602A">
        <w:t>face to accessing services (research, consultations, complaints and/or consult with equality groups).</w:t>
      </w:r>
    </w:p>
    <w:p w14:paraId="3CA0C4EC" w14:textId="77777777" w:rsidR="002F602A" w:rsidRPr="002F602A" w:rsidRDefault="002F602A" w:rsidP="002F602A">
      <w:pPr>
        <w:pStyle w:val="BodyText"/>
        <w:spacing w:before="0"/>
        <w:ind w:left="720"/>
      </w:pPr>
    </w:p>
    <w:p w14:paraId="280FB6FC" w14:textId="1FBDB74D" w:rsidR="002F602A" w:rsidRPr="009D2978" w:rsidRDefault="002F602A" w:rsidP="002F602A">
      <w:pPr>
        <w:pStyle w:val="BodyText"/>
        <w:numPr>
          <w:ilvl w:val="0"/>
          <w:numId w:val="23"/>
        </w:numPr>
        <w:spacing w:before="0"/>
        <w:rPr>
          <w:b/>
          <w:bCs/>
        </w:rPr>
      </w:pPr>
      <w:r w:rsidRPr="009D2978">
        <w:rPr>
          <w:b/>
          <w:bCs/>
        </w:rPr>
        <w:t>Assessment and Differential Impacts</w:t>
      </w:r>
    </w:p>
    <w:p w14:paraId="13F50B90" w14:textId="47EE9DF1" w:rsidR="002F602A" w:rsidRPr="002F602A" w:rsidRDefault="002F602A" w:rsidP="002F602A">
      <w:pPr>
        <w:pStyle w:val="BodyText"/>
        <w:spacing w:before="0"/>
        <w:ind w:left="720"/>
        <w:rPr>
          <w:spacing w:val="-2"/>
        </w:rPr>
      </w:pPr>
      <w:r w:rsidRPr="002F602A">
        <w:t>Reaching</w:t>
      </w:r>
      <w:r w:rsidRPr="002F602A">
        <w:rPr>
          <w:spacing w:val="-9"/>
        </w:rPr>
        <w:t xml:space="preserve"> </w:t>
      </w:r>
      <w:r w:rsidRPr="002F602A">
        <w:t>an</w:t>
      </w:r>
      <w:r w:rsidRPr="002F602A">
        <w:rPr>
          <w:spacing w:val="-9"/>
        </w:rPr>
        <w:t xml:space="preserve"> </w:t>
      </w:r>
      <w:r w:rsidRPr="002F602A">
        <w:t>informed</w:t>
      </w:r>
      <w:r w:rsidRPr="002F602A">
        <w:rPr>
          <w:spacing w:val="-10"/>
        </w:rPr>
        <w:t xml:space="preserve"> </w:t>
      </w:r>
      <w:r w:rsidRPr="002F602A">
        <w:t>decision</w:t>
      </w:r>
      <w:r w:rsidRPr="002F602A">
        <w:rPr>
          <w:spacing w:val="-9"/>
        </w:rPr>
        <w:t xml:space="preserve"> </w:t>
      </w:r>
      <w:r w:rsidRPr="002F602A">
        <w:t>on</w:t>
      </w:r>
      <w:r w:rsidRPr="002F602A">
        <w:rPr>
          <w:spacing w:val="-8"/>
        </w:rPr>
        <w:t xml:space="preserve"> </w:t>
      </w:r>
      <w:proofErr w:type="gramStart"/>
      <w:r w:rsidRPr="002F602A">
        <w:t>whether</w:t>
      </w:r>
      <w:r w:rsidRPr="002F602A">
        <w:rPr>
          <w:spacing w:val="-7"/>
        </w:rPr>
        <w:t xml:space="preserve"> </w:t>
      </w:r>
      <w:r w:rsidRPr="002F602A">
        <w:t>or</w:t>
      </w:r>
      <w:r w:rsidRPr="002F602A">
        <w:rPr>
          <w:spacing w:val="-11"/>
        </w:rPr>
        <w:t xml:space="preserve"> </w:t>
      </w:r>
      <w:r w:rsidRPr="002F602A">
        <w:t>not</w:t>
      </w:r>
      <w:proofErr w:type="gramEnd"/>
      <w:r w:rsidRPr="002F602A">
        <w:rPr>
          <w:spacing w:val="-10"/>
        </w:rPr>
        <w:t xml:space="preserve"> </w:t>
      </w:r>
      <w:r w:rsidRPr="002F602A">
        <w:t>there</w:t>
      </w:r>
      <w:r w:rsidRPr="002F602A">
        <w:rPr>
          <w:spacing w:val="-10"/>
        </w:rPr>
        <w:t xml:space="preserve"> </w:t>
      </w:r>
      <w:r w:rsidRPr="002F602A">
        <w:t>is</w:t>
      </w:r>
      <w:r w:rsidRPr="002F602A">
        <w:rPr>
          <w:spacing w:val="-8"/>
        </w:rPr>
        <w:t xml:space="preserve"> </w:t>
      </w:r>
      <w:r w:rsidRPr="002F602A">
        <w:t>a</w:t>
      </w:r>
      <w:r w:rsidRPr="002F602A">
        <w:rPr>
          <w:spacing w:val="-8"/>
        </w:rPr>
        <w:t xml:space="preserve"> </w:t>
      </w:r>
      <w:r w:rsidRPr="002F602A">
        <w:t>differential</w:t>
      </w:r>
      <w:r w:rsidRPr="002F602A">
        <w:rPr>
          <w:spacing w:val="-8"/>
        </w:rPr>
        <w:t xml:space="preserve"> </w:t>
      </w:r>
      <w:r w:rsidRPr="002F602A">
        <w:t>impact</w:t>
      </w:r>
      <w:r w:rsidRPr="002F602A">
        <w:rPr>
          <w:spacing w:val="-7"/>
        </w:rPr>
        <w:t xml:space="preserve"> </w:t>
      </w:r>
      <w:r w:rsidRPr="002F602A">
        <w:t>on</w:t>
      </w:r>
      <w:r w:rsidRPr="002F602A">
        <w:rPr>
          <w:spacing w:val="-8"/>
        </w:rPr>
        <w:t xml:space="preserve"> </w:t>
      </w:r>
      <w:r w:rsidRPr="002F602A">
        <w:t>equality groups,</w:t>
      </w:r>
      <w:r w:rsidRPr="002F602A">
        <w:rPr>
          <w:spacing w:val="-9"/>
        </w:rPr>
        <w:t xml:space="preserve"> </w:t>
      </w:r>
      <w:r w:rsidRPr="002F602A">
        <w:t>and</w:t>
      </w:r>
      <w:r w:rsidRPr="002F602A">
        <w:rPr>
          <w:spacing w:val="-9"/>
        </w:rPr>
        <w:t xml:space="preserve"> </w:t>
      </w:r>
      <w:r w:rsidRPr="002F602A">
        <w:t>at</w:t>
      </w:r>
      <w:r w:rsidRPr="002F602A">
        <w:rPr>
          <w:spacing w:val="-7"/>
        </w:rPr>
        <w:t xml:space="preserve"> </w:t>
      </w:r>
      <w:r w:rsidRPr="002F602A">
        <w:t>what</w:t>
      </w:r>
      <w:r w:rsidRPr="002F602A">
        <w:rPr>
          <w:spacing w:val="-7"/>
        </w:rPr>
        <w:t xml:space="preserve"> </w:t>
      </w:r>
      <w:r w:rsidRPr="002F602A">
        <w:rPr>
          <w:spacing w:val="-2"/>
        </w:rPr>
        <w:t>level.</w:t>
      </w:r>
    </w:p>
    <w:p w14:paraId="39EE844A" w14:textId="77777777" w:rsidR="002F602A" w:rsidRPr="002F602A" w:rsidRDefault="002F602A" w:rsidP="002F602A">
      <w:pPr>
        <w:pStyle w:val="BodyText"/>
        <w:spacing w:before="0"/>
        <w:ind w:left="720"/>
        <w:rPr>
          <w:spacing w:val="-2"/>
        </w:rPr>
      </w:pPr>
    </w:p>
    <w:p w14:paraId="0DCD3A8F" w14:textId="2BB36380" w:rsidR="002F602A" w:rsidRPr="009D2978" w:rsidRDefault="002F602A" w:rsidP="002F602A">
      <w:pPr>
        <w:pStyle w:val="BodyText"/>
        <w:numPr>
          <w:ilvl w:val="0"/>
          <w:numId w:val="23"/>
        </w:numPr>
        <w:spacing w:before="0"/>
        <w:rPr>
          <w:b/>
          <w:bCs/>
        </w:rPr>
      </w:pPr>
      <w:r w:rsidRPr="009D2978">
        <w:rPr>
          <w:b/>
          <w:bCs/>
          <w:spacing w:val="-2"/>
        </w:rPr>
        <w:t>Outcomes, Action and Public Reporting</w:t>
      </w:r>
    </w:p>
    <w:p w14:paraId="341D7A01" w14:textId="378980D0" w:rsidR="002F602A" w:rsidRPr="002F602A" w:rsidRDefault="002F602A" w:rsidP="002F602A">
      <w:pPr>
        <w:pStyle w:val="BodyText"/>
        <w:spacing w:before="0"/>
        <w:ind w:left="720"/>
      </w:pPr>
      <w:r w:rsidRPr="002F602A">
        <w:rPr>
          <w:spacing w:val="-2"/>
        </w:rPr>
        <w:t xml:space="preserve">Develop </w:t>
      </w:r>
      <w:r w:rsidRPr="002F602A">
        <w:t>an</w:t>
      </w:r>
      <w:r w:rsidRPr="002F602A">
        <w:rPr>
          <w:spacing w:val="-4"/>
        </w:rPr>
        <w:t xml:space="preserve"> </w:t>
      </w:r>
      <w:r w:rsidRPr="002F602A">
        <w:t>action</w:t>
      </w:r>
      <w:r w:rsidRPr="002F602A">
        <w:rPr>
          <w:spacing w:val="-4"/>
        </w:rPr>
        <w:t xml:space="preserve"> </w:t>
      </w:r>
      <w:r w:rsidRPr="002F602A">
        <w:t>plan</w:t>
      </w:r>
      <w:r w:rsidRPr="002F602A">
        <w:rPr>
          <w:spacing w:val="-4"/>
        </w:rPr>
        <w:t xml:space="preserve"> </w:t>
      </w:r>
      <w:r w:rsidRPr="002F602A">
        <w:t>to</w:t>
      </w:r>
      <w:r w:rsidRPr="002F602A">
        <w:rPr>
          <w:spacing w:val="-4"/>
        </w:rPr>
        <w:t xml:space="preserve"> </w:t>
      </w:r>
      <w:r w:rsidRPr="002F602A">
        <w:t>make</w:t>
      </w:r>
      <w:r w:rsidRPr="002F602A">
        <w:rPr>
          <w:spacing w:val="-4"/>
        </w:rPr>
        <w:t xml:space="preserve"> </w:t>
      </w:r>
      <w:r w:rsidRPr="002F602A">
        <w:t>changes</w:t>
      </w:r>
      <w:r w:rsidRPr="002F602A">
        <w:rPr>
          <w:spacing w:val="-2"/>
        </w:rPr>
        <w:t xml:space="preserve"> </w:t>
      </w:r>
      <w:r w:rsidRPr="002F602A">
        <w:t>where</w:t>
      </w:r>
      <w:r w:rsidRPr="002F602A">
        <w:rPr>
          <w:spacing w:val="-2"/>
        </w:rPr>
        <w:t xml:space="preserve"> </w:t>
      </w:r>
      <w:r w:rsidRPr="002F602A">
        <w:t>a</w:t>
      </w:r>
      <w:r w:rsidRPr="002F602A">
        <w:rPr>
          <w:spacing w:val="-1"/>
        </w:rPr>
        <w:t xml:space="preserve"> </w:t>
      </w:r>
      <w:r w:rsidRPr="002F602A">
        <w:t>negative</w:t>
      </w:r>
      <w:r w:rsidRPr="002F602A">
        <w:rPr>
          <w:spacing w:val="-2"/>
        </w:rPr>
        <w:t xml:space="preserve"> </w:t>
      </w:r>
      <w:r w:rsidRPr="002F602A">
        <w:t>impact</w:t>
      </w:r>
      <w:r w:rsidRPr="002F602A">
        <w:rPr>
          <w:spacing w:val="-4"/>
        </w:rPr>
        <w:t xml:space="preserve"> </w:t>
      </w:r>
      <w:r w:rsidRPr="002F602A">
        <w:t>has</w:t>
      </w:r>
      <w:r w:rsidRPr="002F602A">
        <w:rPr>
          <w:spacing w:val="-2"/>
        </w:rPr>
        <w:t xml:space="preserve"> </w:t>
      </w:r>
      <w:r w:rsidRPr="002F602A">
        <w:t>been</w:t>
      </w:r>
      <w:r w:rsidRPr="002F602A">
        <w:rPr>
          <w:spacing w:val="-4"/>
        </w:rPr>
        <w:t xml:space="preserve"> </w:t>
      </w:r>
      <w:r w:rsidRPr="002F602A">
        <w:t>assessed.</w:t>
      </w:r>
      <w:r w:rsidRPr="002F602A">
        <w:rPr>
          <w:spacing w:val="-3"/>
        </w:rPr>
        <w:t xml:space="preserve"> </w:t>
      </w:r>
      <w:r w:rsidRPr="002F602A">
        <w:t>Ensure</w:t>
      </w:r>
      <w:r w:rsidRPr="002F602A">
        <w:rPr>
          <w:spacing w:val="-1"/>
        </w:rPr>
        <w:t xml:space="preserve"> </w:t>
      </w:r>
      <w:r w:rsidRPr="002F602A">
        <w:t>that</w:t>
      </w:r>
      <w:r w:rsidRPr="002F602A">
        <w:rPr>
          <w:spacing w:val="-1"/>
        </w:rPr>
        <w:t xml:space="preserve"> </w:t>
      </w:r>
      <w:r w:rsidRPr="002F602A">
        <w:t>both</w:t>
      </w:r>
      <w:r w:rsidRPr="002F602A">
        <w:rPr>
          <w:spacing w:val="-2"/>
        </w:rPr>
        <w:t xml:space="preserve"> </w:t>
      </w:r>
      <w:r w:rsidRPr="002F602A">
        <w:t>the</w:t>
      </w:r>
      <w:r w:rsidRPr="002F602A">
        <w:rPr>
          <w:spacing w:val="-1"/>
        </w:rPr>
        <w:t xml:space="preserve"> </w:t>
      </w:r>
      <w:r w:rsidRPr="002F602A">
        <w:t>assessment outcomes and the actions taken to address negative impacts are publicly reported.</w:t>
      </w:r>
    </w:p>
    <w:p w14:paraId="1D905D28" w14:textId="77777777" w:rsidR="002F602A" w:rsidRPr="002F602A" w:rsidRDefault="002F602A" w:rsidP="002F602A">
      <w:pPr>
        <w:pStyle w:val="BodyText"/>
        <w:spacing w:before="0"/>
        <w:ind w:left="720"/>
      </w:pPr>
    </w:p>
    <w:p w14:paraId="69A3FB17" w14:textId="3A5F6427" w:rsidR="002F602A" w:rsidRPr="009D2978" w:rsidRDefault="002F602A" w:rsidP="002F602A">
      <w:pPr>
        <w:pStyle w:val="BodyText"/>
        <w:numPr>
          <w:ilvl w:val="0"/>
          <w:numId w:val="23"/>
        </w:numPr>
        <w:spacing w:before="0"/>
        <w:rPr>
          <w:b/>
          <w:bCs/>
        </w:rPr>
      </w:pPr>
      <w:r w:rsidRPr="009D2978">
        <w:rPr>
          <w:b/>
          <w:bCs/>
        </w:rPr>
        <w:t>Monitoring, Evaluation and Review</w:t>
      </w:r>
    </w:p>
    <w:p w14:paraId="6C8FBBB3" w14:textId="77777777" w:rsidR="002F602A" w:rsidRDefault="002F602A" w:rsidP="002F602A">
      <w:pPr>
        <w:pStyle w:val="ListParagraph"/>
        <w:rPr>
          <w:rFonts w:cs="Arial"/>
        </w:rPr>
      </w:pPr>
      <w:r w:rsidRPr="002F602A">
        <w:rPr>
          <w:rFonts w:cs="Arial"/>
        </w:rPr>
        <w:t>Stating</w:t>
      </w:r>
      <w:r w:rsidRPr="002F602A">
        <w:rPr>
          <w:rFonts w:cs="Arial"/>
          <w:spacing w:val="-4"/>
        </w:rPr>
        <w:t xml:space="preserve"> </w:t>
      </w:r>
      <w:r w:rsidRPr="002F602A">
        <w:rPr>
          <w:rFonts w:cs="Arial"/>
        </w:rPr>
        <w:t>how</w:t>
      </w:r>
      <w:r w:rsidRPr="002F602A">
        <w:rPr>
          <w:rFonts w:cs="Arial"/>
          <w:spacing w:val="-5"/>
        </w:rPr>
        <w:t xml:space="preserve"> </w:t>
      </w:r>
      <w:r w:rsidRPr="002F602A">
        <w:rPr>
          <w:rFonts w:cs="Arial"/>
        </w:rPr>
        <w:t>you will</w:t>
      </w:r>
      <w:r w:rsidRPr="002F602A">
        <w:rPr>
          <w:rFonts w:cs="Arial"/>
          <w:spacing w:val="-2"/>
        </w:rPr>
        <w:t xml:space="preserve"> </w:t>
      </w:r>
      <w:r w:rsidRPr="002F602A">
        <w:rPr>
          <w:rFonts w:cs="Arial"/>
        </w:rPr>
        <w:t>monitor</w:t>
      </w:r>
      <w:r w:rsidRPr="002F602A">
        <w:rPr>
          <w:rFonts w:cs="Arial"/>
          <w:spacing w:val="-2"/>
        </w:rPr>
        <w:t xml:space="preserve"> </w:t>
      </w:r>
      <w:r w:rsidRPr="002F602A">
        <w:rPr>
          <w:rFonts w:cs="Arial"/>
        </w:rPr>
        <w:t>and</w:t>
      </w:r>
      <w:r w:rsidRPr="002F602A">
        <w:rPr>
          <w:rFonts w:cs="Arial"/>
          <w:spacing w:val="-4"/>
        </w:rPr>
        <w:t xml:space="preserve"> </w:t>
      </w:r>
      <w:r w:rsidRPr="002F602A">
        <w:rPr>
          <w:rFonts w:cs="Arial"/>
        </w:rPr>
        <w:t>evaluate</w:t>
      </w:r>
      <w:r w:rsidRPr="002F602A">
        <w:rPr>
          <w:rFonts w:cs="Arial"/>
          <w:spacing w:val="-3"/>
        </w:rPr>
        <w:t xml:space="preserve"> </w:t>
      </w:r>
      <w:r w:rsidRPr="002F602A">
        <w:rPr>
          <w:rFonts w:cs="Arial"/>
        </w:rPr>
        <w:t xml:space="preserve">the </w:t>
      </w:r>
      <w:r w:rsidRPr="002F602A">
        <w:rPr>
          <w:rFonts w:cs="Arial"/>
          <w:b/>
        </w:rPr>
        <w:t>Policy,</w:t>
      </w:r>
      <w:r w:rsidRPr="002F602A">
        <w:rPr>
          <w:rFonts w:cs="Arial"/>
          <w:b/>
          <w:spacing w:val="-2"/>
        </w:rPr>
        <w:t xml:space="preserve"> </w:t>
      </w:r>
      <w:r w:rsidRPr="002F602A">
        <w:rPr>
          <w:rFonts w:cs="Arial"/>
          <w:b/>
        </w:rPr>
        <w:t>Project,</w:t>
      </w:r>
      <w:r w:rsidRPr="002F602A">
        <w:rPr>
          <w:rFonts w:cs="Arial"/>
          <w:b/>
          <w:spacing w:val="-2"/>
        </w:rPr>
        <w:t xml:space="preserve"> </w:t>
      </w:r>
      <w:r w:rsidRPr="002F602A">
        <w:rPr>
          <w:rFonts w:cs="Arial"/>
          <w:b/>
        </w:rPr>
        <w:t>Service</w:t>
      </w:r>
      <w:r w:rsidRPr="002F602A">
        <w:rPr>
          <w:rFonts w:cs="Arial"/>
          <w:b/>
          <w:spacing w:val="-2"/>
        </w:rPr>
        <w:t xml:space="preserve"> </w:t>
      </w:r>
      <w:r w:rsidRPr="002F602A">
        <w:rPr>
          <w:rFonts w:cs="Arial"/>
          <w:b/>
        </w:rPr>
        <w:t>Reform</w:t>
      </w:r>
      <w:r w:rsidRPr="002F602A">
        <w:rPr>
          <w:rFonts w:cs="Arial"/>
          <w:b/>
          <w:spacing w:val="-2"/>
        </w:rPr>
        <w:t xml:space="preserve"> </w:t>
      </w:r>
      <w:r w:rsidRPr="002F602A">
        <w:rPr>
          <w:rFonts w:cs="Arial"/>
          <w:b/>
        </w:rPr>
        <w:t>or</w:t>
      </w:r>
      <w:r w:rsidRPr="002F602A">
        <w:rPr>
          <w:rFonts w:cs="Arial"/>
          <w:b/>
          <w:spacing w:val="-2"/>
        </w:rPr>
        <w:t xml:space="preserve"> </w:t>
      </w:r>
      <w:r w:rsidRPr="002F602A">
        <w:rPr>
          <w:rFonts w:cs="Arial"/>
          <w:b/>
        </w:rPr>
        <w:t>Budget</w:t>
      </w:r>
      <w:r w:rsidRPr="002F602A">
        <w:rPr>
          <w:rFonts w:cs="Arial"/>
          <w:b/>
          <w:spacing w:val="-5"/>
        </w:rPr>
        <w:t xml:space="preserve"> </w:t>
      </w:r>
      <w:r w:rsidRPr="002F602A">
        <w:rPr>
          <w:rFonts w:cs="Arial"/>
          <w:b/>
        </w:rPr>
        <w:t xml:space="preserve">Option </w:t>
      </w:r>
      <w:r w:rsidRPr="002F602A">
        <w:rPr>
          <w:rFonts w:cs="Arial"/>
        </w:rPr>
        <w:t>to</w:t>
      </w:r>
      <w:r w:rsidRPr="002F602A">
        <w:rPr>
          <w:rFonts w:cs="Arial"/>
          <w:spacing w:val="-1"/>
        </w:rPr>
        <w:t xml:space="preserve"> </w:t>
      </w:r>
      <w:r w:rsidRPr="002F602A">
        <w:rPr>
          <w:rFonts w:cs="Arial"/>
        </w:rPr>
        <w:t>ensure</w:t>
      </w:r>
      <w:r w:rsidRPr="002F602A">
        <w:rPr>
          <w:rFonts w:cs="Arial"/>
          <w:spacing w:val="-4"/>
        </w:rPr>
        <w:t xml:space="preserve"> </w:t>
      </w:r>
      <w:r w:rsidRPr="002F602A">
        <w:rPr>
          <w:rFonts w:cs="Arial"/>
        </w:rPr>
        <w:t>that</w:t>
      </w:r>
      <w:r w:rsidRPr="002F602A">
        <w:rPr>
          <w:rFonts w:cs="Arial"/>
          <w:spacing w:val="-6"/>
        </w:rPr>
        <w:t xml:space="preserve"> </w:t>
      </w:r>
      <w:r w:rsidRPr="002F602A">
        <w:rPr>
          <w:rFonts w:cs="Arial"/>
        </w:rPr>
        <w:t>you</w:t>
      </w:r>
      <w:r w:rsidRPr="002F602A">
        <w:rPr>
          <w:rFonts w:cs="Arial"/>
          <w:spacing w:val="-2"/>
        </w:rPr>
        <w:t xml:space="preserve"> </w:t>
      </w:r>
      <w:r w:rsidRPr="002F602A">
        <w:rPr>
          <w:rFonts w:cs="Arial"/>
        </w:rPr>
        <w:t>are continuing to achieve the expected outcomes for all groups.</w:t>
      </w:r>
    </w:p>
    <w:p w14:paraId="34207FFB" w14:textId="77777777" w:rsidR="009D2978" w:rsidRDefault="009D2978" w:rsidP="002F602A">
      <w:pPr>
        <w:pStyle w:val="ListParagraph"/>
        <w:rPr>
          <w:rFonts w:cs="Arial"/>
        </w:rPr>
      </w:pPr>
    </w:p>
    <w:p w14:paraId="27399F82" w14:textId="1FA36A10" w:rsidR="009D2978" w:rsidRPr="009D2978" w:rsidRDefault="009D2978" w:rsidP="009D2978">
      <w:pPr>
        <w:pStyle w:val="Heading2"/>
      </w:pPr>
      <w:bookmarkStart w:id="1" w:name="_Toc167112756"/>
      <w:r>
        <w:t>Section 1: Identify the Policy, Project, Service Reform or Budget Option</w:t>
      </w:r>
      <w:bookmarkEnd w:id="1"/>
    </w:p>
    <w:p w14:paraId="1356BF6A" w14:textId="77777777" w:rsidR="002F602A" w:rsidRDefault="002F602A" w:rsidP="002F602A">
      <w:pPr>
        <w:pStyle w:val="BodyText"/>
        <w:spacing w:before="0"/>
        <w:ind w:left="720"/>
      </w:pPr>
    </w:p>
    <w:tbl>
      <w:tblPr>
        <w:tblStyle w:val="TableGrid"/>
        <w:tblW w:w="14556" w:type="dxa"/>
        <w:tblInd w:w="40" w:type="dxa"/>
        <w:tblLook w:val="04A0" w:firstRow="1" w:lastRow="0" w:firstColumn="1" w:lastColumn="0" w:noHBand="0" w:noVBand="1"/>
      </w:tblPr>
      <w:tblGrid>
        <w:gridCol w:w="3641"/>
        <w:gridCol w:w="10915"/>
      </w:tblGrid>
      <w:tr w:rsidR="001E0ADF" w14:paraId="5E47A203" w14:textId="77777777" w:rsidTr="00484FE3">
        <w:tc>
          <w:tcPr>
            <w:tcW w:w="3641" w:type="dxa"/>
            <w:shd w:val="clear" w:color="auto" w:fill="D9D9D9" w:themeFill="background1" w:themeFillShade="D9"/>
          </w:tcPr>
          <w:p w14:paraId="4DEE7B16" w14:textId="1308E9A0" w:rsidR="001E0ADF" w:rsidRPr="001E0ADF" w:rsidRDefault="001E0ADF" w:rsidP="001E0ADF">
            <w:pPr>
              <w:pStyle w:val="BodyText"/>
              <w:spacing w:before="0"/>
              <w:rPr>
                <w:b/>
                <w:bCs/>
              </w:rPr>
            </w:pPr>
            <w:r w:rsidRPr="001E0ADF">
              <w:rPr>
                <w:b/>
                <w:bCs/>
              </w:rPr>
              <w:t>Name of the Policy, Project, Service Reform or Budget Option to be screened</w:t>
            </w:r>
          </w:p>
        </w:tc>
        <w:tc>
          <w:tcPr>
            <w:tcW w:w="10915" w:type="dxa"/>
          </w:tcPr>
          <w:p w14:paraId="50F4E6D0" w14:textId="55E63EE1" w:rsidR="001E0ADF" w:rsidRDefault="00E139A0" w:rsidP="009D2978">
            <w:pPr>
              <w:pStyle w:val="BodyText"/>
              <w:spacing w:before="0"/>
              <w:ind w:left="0"/>
            </w:pPr>
            <w:r>
              <w:t xml:space="preserve">Traveller </w:t>
            </w:r>
            <w:r w:rsidR="00A52F5F">
              <w:t>Site Management and Support Function</w:t>
            </w:r>
            <w:r w:rsidR="002A63F1">
              <w:t xml:space="preserve"> including application and allocation and eviction procedures.</w:t>
            </w:r>
          </w:p>
        </w:tc>
      </w:tr>
      <w:tr w:rsidR="001E0ADF" w14:paraId="6DC1AC26" w14:textId="77777777" w:rsidTr="00484FE3">
        <w:tc>
          <w:tcPr>
            <w:tcW w:w="3641" w:type="dxa"/>
            <w:shd w:val="clear" w:color="auto" w:fill="D9D9D9" w:themeFill="background1" w:themeFillShade="D9"/>
          </w:tcPr>
          <w:p w14:paraId="7D1F2EDE" w14:textId="0140EDA4" w:rsidR="001E0ADF" w:rsidRPr="001E0ADF" w:rsidRDefault="001E0ADF" w:rsidP="009D2978">
            <w:pPr>
              <w:pStyle w:val="BodyText"/>
              <w:spacing w:before="0"/>
              <w:ind w:left="0"/>
              <w:rPr>
                <w:b/>
                <w:bCs/>
              </w:rPr>
            </w:pPr>
            <w:r w:rsidRPr="001E0ADF">
              <w:rPr>
                <w:b/>
                <w:bCs/>
              </w:rPr>
              <w:t>Reason for change in Policy or Policy Developmen</w:t>
            </w:r>
            <w:r>
              <w:rPr>
                <w:b/>
                <w:bCs/>
              </w:rPr>
              <w:t>t</w:t>
            </w:r>
          </w:p>
        </w:tc>
        <w:tc>
          <w:tcPr>
            <w:tcW w:w="10915" w:type="dxa"/>
          </w:tcPr>
          <w:p w14:paraId="3055FC6D" w14:textId="49C16C67" w:rsidR="001E0ADF" w:rsidRPr="004E06C3" w:rsidRDefault="00A52F5F" w:rsidP="009D2978">
            <w:pPr>
              <w:pStyle w:val="BodyText"/>
              <w:spacing w:before="0"/>
              <w:ind w:left="0"/>
              <w:rPr>
                <w:sz w:val="22"/>
                <w:szCs w:val="22"/>
              </w:rPr>
            </w:pPr>
            <w:r>
              <w:rPr>
                <w:sz w:val="22"/>
                <w:szCs w:val="22"/>
              </w:rPr>
              <w:t xml:space="preserve">Service Review </w:t>
            </w:r>
          </w:p>
        </w:tc>
      </w:tr>
      <w:tr w:rsidR="001E0ADF" w14:paraId="71EB3B29" w14:textId="77777777" w:rsidTr="00484FE3">
        <w:tc>
          <w:tcPr>
            <w:tcW w:w="3641" w:type="dxa"/>
            <w:shd w:val="clear" w:color="auto" w:fill="D9D9D9" w:themeFill="background1" w:themeFillShade="D9"/>
          </w:tcPr>
          <w:p w14:paraId="39F623BE" w14:textId="105C44C6" w:rsidR="001E0ADF" w:rsidRPr="004E06C3" w:rsidRDefault="001E0ADF" w:rsidP="009D2978">
            <w:pPr>
              <w:pStyle w:val="BodyText"/>
              <w:spacing w:before="0"/>
              <w:ind w:left="0"/>
              <w:rPr>
                <w:b/>
                <w:bCs/>
                <w:sz w:val="22"/>
                <w:szCs w:val="22"/>
              </w:rPr>
            </w:pPr>
            <w:r w:rsidRPr="004E06C3">
              <w:rPr>
                <w:b/>
                <w:bCs/>
                <w:sz w:val="22"/>
                <w:szCs w:val="22"/>
              </w:rPr>
              <w:t>List main outcome focus and supporting activities of the Policy, Project, Service Reform or Budget Option</w:t>
            </w:r>
          </w:p>
        </w:tc>
        <w:tc>
          <w:tcPr>
            <w:tcW w:w="10915" w:type="dxa"/>
          </w:tcPr>
          <w:p w14:paraId="45ED5FA0" w14:textId="23BC7C71" w:rsidR="008E2C6A" w:rsidRPr="004E06C3" w:rsidRDefault="00E139A0" w:rsidP="008E2C6A">
            <w:pPr>
              <w:pStyle w:val="BodyText"/>
              <w:spacing w:before="0"/>
              <w:rPr>
                <w:sz w:val="22"/>
                <w:szCs w:val="22"/>
              </w:rPr>
            </w:pPr>
            <w:r w:rsidRPr="004E06C3">
              <w:rPr>
                <w:sz w:val="22"/>
                <w:szCs w:val="22"/>
              </w:rPr>
              <w:t>To minimise the impact on local communities when a</w:t>
            </w:r>
            <w:r w:rsidR="002A63F1">
              <w:rPr>
                <w:sz w:val="22"/>
                <w:szCs w:val="22"/>
              </w:rPr>
              <w:t xml:space="preserve"> plot becomes available in Fenland. This helps ensure the process is fair and addresses the needs of the community. </w:t>
            </w:r>
          </w:p>
          <w:p w14:paraId="756FDE85" w14:textId="77777777" w:rsidR="008E2C6A" w:rsidRPr="004E06C3" w:rsidRDefault="008E2C6A" w:rsidP="008E2C6A">
            <w:pPr>
              <w:pStyle w:val="BodyText"/>
              <w:spacing w:before="0"/>
              <w:rPr>
                <w:sz w:val="22"/>
                <w:szCs w:val="22"/>
              </w:rPr>
            </w:pPr>
          </w:p>
          <w:p w14:paraId="6E14FBC9" w14:textId="77777777" w:rsidR="001D5FBA" w:rsidRPr="004E06C3" w:rsidRDefault="001D5FBA" w:rsidP="001D5FBA">
            <w:pPr>
              <w:pStyle w:val="BodyText"/>
              <w:spacing w:before="0"/>
              <w:ind w:left="0"/>
              <w:rPr>
                <w:sz w:val="22"/>
                <w:szCs w:val="22"/>
              </w:rPr>
            </w:pPr>
            <w:r w:rsidRPr="004E06C3">
              <w:rPr>
                <w:sz w:val="22"/>
                <w:szCs w:val="22"/>
              </w:rPr>
              <w:t>Decision making needs</w:t>
            </w:r>
            <w:r w:rsidR="008E2C6A" w:rsidRPr="004E06C3">
              <w:rPr>
                <w:sz w:val="22"/>
                <w:szCs w:val="22"/>
              </w:rPr>
              <w:t xml:space="preserve"> </w:t>
            </w:r>
            <w:r w:rsidRPr="004E06C3">
              <w:rPr>
                <w:sz w:val="22"/>
                <w:szCs w:val="22"/>
              </w:rPr>
              <w:t>to</w:t>
            </w:r>
            <w:r w:rsidR="008E2C6A" w:rsidRPr="004E06C3">
              <w:rPr>
                <w:sz w:val="22"/>
                <w:szCs w:val="22"/>
              </w:rPr>
              <w:t xml:space="preserve"> balance </w:t>
            </w:r>
            <w:r w:rsidR="00F1006E" w:rsidRPr="004E06C3">
              <w:rPr>
                <w:sz w:val="22"/>
                <w:szCs w:val="22"/>
              </w:rPr>
              <w:t xml:space="preserve">and </w:t>
            </w:r>
            <w:r w:rsidR="008E2C6A" w:rsidRPr="004E06C3">
              <w:rPr>
                <w:sz w:val="22"/>
                <w:szCs w:val="22"/>
              </w:rPr>
              <w:t>tak</w:t>
            </w:r>
            <w:r w:rsidRPr="004E06C3">
              <w:rPr>
                <w:sz w:val="22"/>
                <w:szCs w:val="22"/>
              </w:rPr>
              <w:t>e</w:t>
            </w:r>
            <w:r w:rsidR="008E2C6A" w:rsidRPr="004E06C3">
              <w:rPr>
                <w:sz w:val="22"/>
                <w:szCs w:val="22"/>
              </w:rPr>
              <w:t xml:space="preserve"> everyone’s Human Rights into consideration</w:t>
            </w:r>
            <w:r w:rsidRPr="004E06C3">
              <w:rPr>
                <w:sz w:val="22"/>
                <w:szCs w:val="22"/>
              </w:rPr>
              <w:t>.</w:t>
            </w:r>
            <w:r w:rsidR="008E2C6A" w:rsidRPr="004E06C3">
              <w:rPr>
                <w:sz w:val="22"/>
                <w:szCs w:val="22"/>
              </w:rPr>
              <w:t xml:space="preserve"> </w:t>
            </w:r>
          </w:p>
          <w:p w14:paraId="11864E01" w14:textId="77777777" w:rsidR="001D5FBA" w:rsidRPr="004E06C3" w:rsidRDefault="001D5FBA" w:rsidP="001D5FBA">
            <w:pPr>
              <w:pStyle w:val="BodyText"/>
              <w:spacing w:before="0"/>
              <w:ind w:left="0"/>
              <w:rPr>
                <w:sz w:val="22"/>
                <w:szCs w:val="22"/>
              </w:rPr>
            </w:pPr>
          </w:p>
          <w:p w14:paraId="29D9986E" w14:textId="68DA1D69" w:rsidR="008E2C6A" w:rsidRPr="004E06C3" w:rsidRDefault="001D5FBA" w:rsidP="001D5FBA">
            <w:pPr>
              <w:pStyle w:val="BodyText"/>
              <w:spacing w:before="0"/>
              <w:ind w:left="0"/>
              <w:rPr>
                <w:sz w:val="22"/>
                <w:szCs w:val="22"/>
              </w:rPr>
            </w:pPr>
            <w:r w:rsidRPr="004E06C3">
              <w:rPr>
                <w:sz w:val="22"/>
                <w:szCs w:val="22"/>
              </w:rPr>
              <w:lastRenderedPageBreak/>
              <w:t>B</w:t>
            </w:r>
            <w:r w:rsidR="008E2C6A" w:rsidRPr="004E06C3">
              <w:rPr>
                <w:sz w:val="22"/>
                <w:szCs w:val="22"/>
              </w:rPr>
              <w:t xml:space="preserve">efore </w:t>
            </w:r>
            <w:r w:rsidR="00F1006E" w:rsidRPr="004E06C3">
              <w:rPr>
                <w:sz w:val="22"/>
                <w:szCs w:val="22"/>
              </w:rPr>
              <w:t xml:space="preserve">deciding whether to </w:t>
            </w:r>
            <w:r w:rsidRPr="004E06C3">
              <w:rPr>
                <w:sz w:val="22"/>
                <w:szCs w:val="22"/>
              </w:rPr>
              <w:t xml:space="preserve">take eviction action against </w:t>
            </w:r>
            <w:r w:rsidR="002A63F1">
              <w:rPr>
                <w:sz w:val="22"/>
                <w:szCs w:val="22"/>
              </w:rPr>
              <w:t xml:space="preserve">illegal encampments or a resident for breach of </w:t>
            </w:r>
            <w:proofErr w:type="spellStart"/>
            <w:r w:rsidR="002A63F1">
              <w:rPr>
                <w:sz w:val="22"/>
                <w:szCs w:val="22"/>
              </w:rPr>
              <w:t>licence</w:t>
            </w:r>
            <w:proofErr w:type="spellEnd"/>
            <w:r w:rsidR="002A63F1">
              <w:rPr>
                <w:sz w:val="22"/>
                <w:szCs w:val="22"/>
              </w:rPr>
              <w:t xml:space="preserve"> an assessment of community impact is </w:t>
            </w:r>
            <w:r w:rsidR="00C910CF">
              <w:rPr>
                <w:sz w:val="22"/>
                <w:szCs w:val="22"/>
              </w:rPr>
              <w:t>completed,</w:t>
            </w:r>
            <w:r w:rsidR="002A63F1">
              <w:rPr>
                <w:sz w:val="22"/>
                <w:szCs w:val="22"/>
              </w:rPr>
              <w:t xml:space="preserve"> and </w:t>
            </w:r>
            <w:r w:rsidR="00C910CF">
              <w:rPr>
                <w:sz w:val="22"/>
                <w:szCs w:val="22"/>
              </w:rPr>
              <w:t xml:space="preserve">this is used to make an informed decision of </w:t>
            </w:r>
            <w:proofErr w:type="gramStart"/>
            <w:r w:rsidR="00C910CF">
              <w:rPr>
                <w:sz w:val="22"/>
                <w:szCs w:val="22"/>
              </w:rPr>
              <w:t>whether or not</w:t>
            </w:r>
            <w:proofErr w:type="gramEnd"/>
            <w:r w:rsidR="00C910CF">
              <w:rPr>
                <w:sz w:val="22"/>
                <w:szCs w:val="22"/>
              </w:rPr>
              <w:t xml:space="preserve"> to proceed with the eviction. </w:t>
            </w:r>
            <w:r w:rsidRPr="004E06C3">
              <w:rPr>
                <w:sz w:val="22"/>
                <w:szCs w:val="22"/>
              </w:rPr>
              <w:t xml:space="preserve">If toleration is agreed then the </w:t>
            </w:r>
            <w:r w:rsidR="008E2C6A" w:rsidRPr="004E06C3">
              <w:rPr>
                <w:sz w:val="22"/>
                <w:szCs w:val="22"/>
              </w:rPr>
              <w:t xml:space="preserve">Travellers </w:t>
            </w:r>
            <w:r w:rsidRPr="004E06C3">
              <w:rPr>
                <w:sz w:val="22"/>
                <w:szCs w:val="22"/>
              </w:rPr>
              <w:t xml:space="preserve">need to both </w:t>
            </w:r>
            <w:r w:rsidR="008E2C6A" w:rsidRPr="004E06C3">
              <w:rPr>
                <w:sz w:val="22"/>
                <w:szCs w:val="22"/>
              </w:rPr>
              <w:t xml:space="preserve">know and understand what is required </w:t>
            </w:r>
            <w:r w:rsidRPr="004E06C3">
              <w:rPr>
                <w:sz w:val="22"/>
                <w:szCs w:val="22"/>
              </w:rPr>
              <w:t xml:space="preserve">of </w:t>
            </w:r>
            <w:r w:rsidR="00CE2C01">
              <w:rPr>
                <w:sz w:val="22"/>
                <w:szCs w:val="22"/>
              </w:rPr>
              <w:t xml:space="preserve">them </w:t>
            </w:r>
            <w:r w:rsidR="008E2C6A" w:rsidRPr="004E06C3">
              <w:rPr>
                <w:sz w:val="22"/>
                <w:szCs w:val="22"/>
              </w:rPr>
              <w:t xml:space="preserve">to enable the Council to “tolerate” an agreed stop over, and what would warrant this being terminated and them </w:t>
            </w:r>
            <w:r w:rsidR="00CE2C01">
              <w:rPr>
                <w:sz w:val="22"/>
                <w:szCs w:val="22"/>
              </w:rPr>
              <w:t xml:space="preserve">being </w:t>
            </w:r>
            <w:r w:rsidR="008E2C6A" w:rsidRPr="004E06C3">
              <w:rPr>
                <w:sz w:val="22"/>
                <w:szCs w:val="22"/>
              </w:rPr>
              <w:t>evicted</w:t>
            </w:r>
            <w:r w:rsidRPr="004E06C3">
              <w:rPr>
                <w:sz w:val="22"/>
                <w:szCs w:val="22"/>
              </w:rPr>
              <w:t>.</w:t>
            </w:r>
          </w:p>
          <w:p w14:paraId="32C60644" w14:textId="1BB97DEB" w:rsidR="001E0ADF" w:rsidRPr="004E06C3" w:rsidRDefault="001E0ADF" w:rsidP="009D2978">
            <w:pPr>
              <w:pStyle w:val="BodyText"/>
              <w:spacing w:before="0"/>
              <w:ind w:left="0"/>
              <w:rPr>
                <w:sz w:val="22"/>
                <w:szCs w:val="22"/>
              </w:rPr>
            </w:pPr>
          </w:p>
        </w:tc>
      </w:tr>
      <w:tr w:rsidR="001E0ADF" w14:paraId="65F4C548" w14:textId="77777777" w:rsidTr="00484FE3">
        <w:tc>
          <w:tcPr>
            <w:tcW w:w="3641" w:type="dxa"/>
            <w:shd w:val="clear" w:color="auto" w:fill="D9D9D9" w:themeFill="background1" w:themeFillShade="D9"/>
          </w:tcPr>
          <w:p w14:paraId="684999A4" w14:textId="7D4006E9" w:rsidR="001E0ADF" w:rsidRPr="001E0ADF" w:rsidRDefault="001E0ADF" w:rsidP="009D2978">
            <w:pPr>
              <w:pStyle w:val="BodyText"/>
              <w:spacing w:before="0"/>
              <w:ind w:left="0"/>
              <w:rPr>
                <w:b/>
                <w:bCs/>
              </w:rPr>
            </w:pPr>
            <w:r w:rsidRPr="001E0ADF">
              <w:rPr>
                <w:b/>
                <w:bCs/>
              </w:rPr>
              <w:lastRenderedPageBreak/>
              <w:t>Name of officer completing assessment (signed and date)</w:t>
            </w:r>
          </w:p>
        </w:tc>
        <w:tc>
          <w:tcPr>
            <w:tcW w:w="10915" w:type="dxa"/>
          </w:tcPr>
          <w:p w14:paraId="6A980B42" w14:textId="783CD23A" w:rsidR="001E0ADF" w:rsidRPr="00C910CF" w:rsidRDefault="00C910CF" w:rsidP="009D2978">
            <w:pPr>
              <w:pStyle w:val="BodyText"/>
              <w:spacing w:before="0"/>
              <w:ind w:left="0"/>
              <w:rPr>
                <w:sz w:val="22"/>
                <w:szCs w:val="22"/>
              </w:rPr>
            </w:pPr>
            <w:r w:rsidRPr="00C910CF">
              <w:rPr>
                <w:sz w:val="22"/>
                <w:szCs w:val="22"/>
              </w:rPr>
              <w:t>Ash Godfrey</w:t>
            </w:r>
          </w:p>
        </w:tc>
      </w:tr>
      <w:tr w:rsidR="001E0ADF" w14:paraId="3408785E" w14:textId="77777777" w:rsidTr="00484FE3">
        <w:tc>
          <w:tcPr>
            <w:tcW w:w="3641" w:type="dxa"/>
            <w:shd w:val="clear" w:color="auto" w:fill="D9D9D9" w:themeFill="background1" w:themeFillShade="D9"/>
          </w:tcPr>
          <w:p w14:paraId="4D0AC008" w14:textId="5AB5A523" w:rsidR="001E0ADF" w:rsidRPr="001E0ADF" w:rsidRDefault="001E0ADF" w:rsidP="009D2978">
            <w:pPr>
              <w:pStyle w:val="BodyText"/>
              <w:spacing w:before="0"/>
              <w:ind w:left="0"/>
              <w:rPr>
                <w:b/>
                <w:bCs/>
              </w:rPr>
            </w:pPr>
            <w:r w:rsidRPr="001E0ADF">
              <w:rPr>
                <w:b/>
                <w:bCs/>
              </w:rPr>
              <w:t>Assessment verified by (signed and date)</w:t>
            </w:r>
          </w:p>
        </w:tc>
        <w:tc>
          <w:tcPr>
            <w:tcW w:w="10915" w:type="dxa"/>
          </w:tcPr>
          <w:p w14:paraId="3075D8BC" w14:textId="25E44B5F" w:rsidR="001E0ADF" w:rsidRDefault="001E0ADF" w:rsidP="009D2978">
            <w:pPr>
              <w:pStyle w:val="BodyText"/>
              <w:spacing w:before="0"/>
              <w:ind w:left="0"/>
            </w:pPr>
          </w:p>
        </w:tc>
      </w:tr>
    </w:tbl>
    <w:p w14:paraId="509AE3C8" w14:textId="69DE4B9B" w:rsidR="002F602A" w:rsidRDefault="002F602A" w:rsidP="009D2978">
      <w:pPr>
        <w:pStyle w:val="BodyText"/>
        <w:spacing w:before="0"/>
      </w:pPr>
    </w:p>
    <w:p w14:paraId="566CFF71" w14:textId="77777777" w:rsidR="00695B8E" w:rsidRDefault="00695B8E" w:rsidP="009D2978">
      <w:pPr>
        <w:pStyle w:val="BodyText"/>
        <w:spacing w:before="0"/>
      </w:pPr>
    </w:p>
    <w:tbl>
      <w:tblPr>
        <w:tblStyle w:val="TableGrid"/>
        <w:tblW w:w="0" w:type="auto"/>
        <w:tblInd w:w="40" w:type="dxa"/>
        <w:tblLook w:val="04A0" w:firstRow="1" w:lastRow="0" w:firstColumn="1" w:lastColumn="0" w:noHBand="0" w:noVBand="1"/>
      </w:tblPr>
      <w:tblGrid>
        <w:gridCol w:w="14520"/>
      </w:tblGrid>
      <w:tr w:rsidR="00695B8E" w14:paraId="039737F6" w14:textId="77777777" w:rsidTr="00695B8E">
        <w:tc>
          <w:tcPr>
            <w:tcW w:w="14560" w:type="dxa"/>
          </w:tcPr>
          <w:p w14:paraId="272D49CA" w14:textId="7877F25E" w:rsidR="00695B8E" w:rsidRPr="00695B8E" w:rsidRDefault="00695B8E" w:rsidP="00695B8E">
            <w:pPr>
              <w:rPr>
                <w:rFonts w:eastAsia="Times New Roman" w:cs="Times New Roman"/>
                <w:kern w:val="0"/>
                <w:sz w:val="22"/>
                <w:lang w:val="en-US"/>
                <w14:ligatures w14:val="none"/>
              </w:rPr>
            </w:pPr>
            <w:r w:rsidRPr="00484FE3">
              <w:rPr>
                <w:rFonts w:eastAsia="Times New Roman" w:cs="Times New Roman"/>
                <w:b/>
                <w:kern w:val="0"/>
                <w:sz w:val="22"/>
                <w:lang w:val="en-US"/>
                <w14:ligatures w14:val="none"/>
              </w:rPr>
              <w:t xml:space="preserve">If </w:t>
            </w:r>
            <w:r w:rsidR="00484FE3" w:rsidRPr="00484FE3">
              <w:rPr>
                <w:rFonts w:eastAsia="Times New Roman" w:cs="Times New Roman"/>
                <w:b/>
                <w:kern w:val="0"/>
                <w:sz w:val="22"/>
                <w:lang w:val="en-US"/>
                <w14:ligatures w14:val="none"/>
              </w:rPr>
              <w:t>applicable,</w:t>
            </w:r>
            <w:r w:rsidRPr="00484FE3">
              <w:rPr>
                <w:rFonts w:eastAsia="Times New Roman" w:cs="Times New Roman"/>
                <w:b/>
                <w:kern w:val="0"/>
                <w:sz w:val="22"/>
                <w:lang w:val="en-US"/>
                <w14:ligatures w14:val="none"/>
              </w:rPr>
              <w:t xml:space="preserve"> please provide further details about the n</w:t>
            </w:r>
            <w:r w:rsidRPr="00695B8E">
              <w:rPr>
                <w:rFonts w:eastAsia="Times New Roman" w:cs="Times New Roman"/>
                <w:b/>
                <w:kern w:val="0"/>
                <w:sz w:val="22"/>
                <w:lang w:val="en-US"/>
                <w14:ligatures w14:val="none"/>
              </w:rPr>
              <w:t xml:space="preserve">ame and description of policy being </w:t>
            </w:r>
            <w:proofErr w:type="spellStart"/>
            <w:r w:rsidRPr="00695B8E">
              <w:rPr>
                <w:rFonts w:eastAsia="Times New Roman" w:cs="Times New Roman"/>
                <w:b/>
                <w:kern w:val="0"/>
                <w:sz w:val="22"/>
                <w:lang w:val="en-US"/>
                <w14:ligatures w14:val="none"/>
              </w:rPr>
              <w:t>analysed</w:t>
            </w:r>
            <w:proofErr w:type="spellEnd"/>
          </w:p>
          <w:p w14:paraId="0F7480DC" w14:textId="77777777" w:rsidR="00695B8E" w:rsidRPr="00695B8E" w:rsidRDefault="00695B8E" w:rsidP="00695B8E">
            <w:pPr>
              <w:rPr>
                <w:rFonts w:eastAsia="Times New Roman" w:cs="Times New Roman"/>
                <w:i/>
                <w:kern w:val="0"/>
                <w:sz w:val="22"/>
                <w:lang w:val="en-US"/>
                <w14:ligatures w14:val="none"/>
              </w:rPr>
            </w:pPr>
            <w:r w:rsidRPr="00695B8E">
              <w:rPr>
                <w:rFonts w:eastAsia="Times New Roman" w:cs="Times New Roman"/>
                <w:i/>
                <w:kern w:val="0"/>
                <w:sz w:val="22"/>
                <w:lang w:val="en-US"/>
                <w14:ligatures w14:val="none"/>
              </w:rPr>
              <w:t xml:space="preserve">Briefly </w:t>
            </w:r>
            <w:proofErr w:type="spellStart"/>
            <w:r w:rsidRPr="00695B8E">
              <w:rPr>
                <w:rFonts w:eastAsia="Times New Roman" w:cs="Times New Roman"/>
                <w:i/>
                <w:kern w:val="0"/>
                <w:sz w:val="22"/>
                <w:lang w:val="en-US"/>
                <w14:ligatures w14:val="none"/>
              </w:rPr>
              <w:t>summarise</w:t>
            </w:r>
            <w:proofErr w:type="spellEnd"/>
            <w:r w:rsidRPr="00695B8E">
              <w:rPr>
                <w:rFonts w:eastAsia="Times New Roman" w:cs="Times New Roman"/>
                <w:i/>
                <w:kern w:val="0"/>
                <w:sz w:val="22"/>
                <w:lang w:val="en-US"/>
                <w14:ligatures w14:val="none"/>
              </w:rPr>
              <w:t xml:space="preserve"> the policy including any key information such as aims, context </w:t>
            </w:r>
            <w:proofErr w:type="spellStart"/>
            <w:r w:rsidRPr="00695B8E">
              <w:rPr>
                <w:rFonts w:eastAsia="Times New Roman" w:cs="Times New Roman"/>
                <w:i/>
                <w:kern w:val="0"/>
                <w:sz w:val="22"/>
                <w:lang w:val="en-US"/>
                <w14:ligatures w14:val="none"/>
              </w:rPr>
              <w:t>etc</w:t>
            </w:r>
            <w:proofErr w:type="spellEnd"/>
            <w:r w:rsidRPr="00695B8E">
              <w:rPr>
                <w:rFonts w:eastAsia="Times New Roman" w:cs="Times New Roman"/>
                <w:i/>
                <w:kern w:val="0"/>
                <w:sz w:val="22"/>
                <w:lang w:val="en-US"/>
                <w14:ligatures w14:val="none"/>
              </w:rPr>
              <w:t>; note timescales and milestones for new policies; use plain language – NO JARGON; refer to other documents if required</w:t>
            </w:r>
          </w:p>
          <w:p w14:paraId="305EE25F" w14:textId="77777777" w:rsidR="00695B8E" w:rsidRDefault="00695B8E" w:rsidP="009D2978">
            <w:pPr>
              <w:pStyle w:val="BodyText"/>
              <w:spacing w:before="0"/>
              <w:ind w:left="0"/>
              <w:rPr>
                <w:sz w:val="22"/>
                <w:szCs w:val="22"/>
              </w:rPr>
            </w:pPr>
          </w:p>
          <w:p w14:paraId="49904200" w14:textId="77777777" w:rsidR="006653EA" w:rsidRPr="0048057C" w:rsidRDefault="006653EA" w:rsidP="006653EA">
            <w:pPr>
              <w:rPr>
                <w:rFonts w:cs="Arial"/>
                <w:sz w:val="22"/>
              </w:rPr>
            </w:pPr>
            <w:r w:rsidRPr="0048057C">
              <w:rPr>
                <w:rFonts w:cs="Arial"/>
                <w:sz w:val="22"/>
              </w:rPr>
              <w:t xml:space="preserve">Application and Allocation Procedure – Gypsy Traveller Sites.  The procedure (which is attached as appendix one) sets out how Fenland District Council allocates available pitches on the following Gypsy Traveller sites currently under its </w:t>
            </w:r>
            <w:proofErr w:type="gramStart"/>
            <w:r w:rsidRPr="0048057C">
              <w:rPr>
                <w:rFonts w:cs="Arial"/>
                <w:sz w:val="22"/>
              </w:rPr>
              <w:t>management;</w:t>
            </w:r>
            <w:proofErr w:type="gramEnd"/>
          </w:p>
          <w:p w14:paraId="3E40D1AB" w14:textId="77777777" w:rsidR="006653EA" w:rsidRPr="0048057C" w:rsidRDefault="006653EA" w:rsidP="006653EA">
            <w:pPr>
              <w:rPr>
                <w:rFonts w:cs="Arial"/>
                <w:sz w:val="22"/>
              </w:rPr>
            </w:pPr>
          </w:p>
          <w:p w14:paraId="57B85487" w14:textId="77777777" w:rsidR="006653EA" w:rsidRPr="0048057C" w:rsidRDefault="006653EA" w:rsidP="006653EA">
            <w:pPr>
              <w:numPr>
                <w:ilvl w:val="0"/>
                <w:numId w:val="31"/>
              </w:numPr>
              <w:rPr>
                <w:rFonts w:cs="Arial"/>
                <w:sz w:val="22"/>
              </w:rPr>
            </w:pPr>
            <w:r w:rsidRPr="0048057C">
              <w:rPr>
                <w:rFonts w:cs="Arial"/>
                <w:sz w:val="22"/>
              </w:rPr>
              <w:t>Fenland Way, Chatteris (14 pitches)</w:t>
            </w:r>
          </w:p>
          <w:p w14:paraId="558F9CDA" w14:textId="77777777" w:rsidR="006653EA" w:rsidRPr="0048057C" w:rsidRDefault="006653EA" w:rsidP="006653EA">
            <w:pPr>
              <w:numPr>
                <w:ilvl w:val="0"/>
                <w:numId w:val="31"/>
              </w:numPr>
              <w:rPr>
                <w:rFonts w:cs="Arial"/>
                <w:sz w:val="22"/>
              </w:rPr>
            </w:pPr>
            <w:r w:rsidRPr="0048057C">
              <w:rPr>
                <w:rFonts w:cs="Arial"/>
                <w:sz w:val="22"/>
              </w:rPr>
              <w:t>Newbridge Lane, Wisbech (24 pitches)</w:t>
            </w:r>
          </w:p>
          <w:p w14:paraId="018140EC" w14:textId="77777777" w:rsidR="006653EA" w:rsidRPr="0048057C" w:rsidRDefault="006653EA" w:rsidP="006653EA">
            <w:pPr>
              <w:numPr>
                <w:ilvl w:val="0"/>
                <w:numId w:val="31"/>
              </w:numPr>
              <w:rPr>
                <w:rFonts w:cs="Arial"/>
                <w:sz w:val="22"/>
              </w:rPr>
            </w:pPr>
            <w:r w:rsidRPr="0048057C">
              <w:rPr>
                <w:rFonts w:cs="Arial"/>
                <w:sz w:val="22"/>
              </w:rPr>
              <w:t>Sandbank, Wisbech St Mary (10 pitches)</w:t>
            </w:r>
          </w:p>
          <w:p w14:paraId="56A45C86" w14:textId="77777777" w:rsidR="006653EA" w:rsidRPr="0048057C" w:rsidRDefault="006653EA" w:rsidP="006653EA">
            <w:pPr>
              <w:numPr>
                <w:ilvl w:val="0"/>
                <w:numId w:val="31"/>
              </w:numPr>
              <w:rPr>
                <w:rFonts w:cs="Arial"/>
                <w:sz w:val="22"/>
              </w:rPr>
            </w:pPr>
            <w:r w:rsidRPr="0048057C">
              <w:rPr>
                <w:rFonts w:cs="Arial"/>
                <w:sz w:val="22"/>
              </w:rPr>
              <w:t>Seadyke Bank, Murrow (12 pitches)</w:t>
            </w:r>
          </w:p>
          <w:p w14:paraId="7A7E62C2" w14:textId="77777777" w:rsidR="006653EA" w:rsidRPr="0048057C" w:rsidRDefault="006653EA" w:rsidP="006653EA">
            <w:pPr>
              <w:numPr>
                <w:ilvl w:val="0"/>
                <w:numId w:val="31"/>
              </w:numPr>
              <w:rPr>
                <w:rFonts w:cs="Arial"/>
                <w:sz w:val="22"/>
              </w:rPr>
            </w:pPr>
            <w:r w:rsidRPr="0048057C">
              <w:rPr>
                <w:rFonts w:cs="Arial"/>
                <w:sz w:val="22"/>
              </w:rPr>
              <w:t>Turf Fen Bridge (4 pitches)</w:t>
            </w:r>
          </w:p>
          <w:p w14:paraId="5D9FAF3A" w14:textId="77777777" w:rsidR="006653EA" w:rsidRPr="0048057C" w:rsidRDefault="006653EA" w:rsidP="006653EA">
            <w:pPr>
              <w:rPr>
                <w:rFonts w:cs="Arial"/>
                <w:sz w:val="22"/>
              </w:rPr>
            </w:pPr>
          </w:p>
          <w:p w14:paraId="52121C8F" w14:textId="77777777" w:rsidR="006653EA" w:rsidRPr="0048057C" w:rsidRDefault="006653EA" w:rsidP="006653EA">
            <w:pPr>
              <w:rPr>
                <w:rFonts w:cs="Arial"/>
                <w:sz w:val="22"/>
              </w:rPr>
            </w:pPr>
            <w:r w:rsidRPr="0048057C">
              <w:rPr>
                <w:rFonts w:cs="Arial"/>
                <w:sz w:val="22"/>
              </w:rPr>
              <w:t>The main aim of the procedure is to ensure that the Gypsy Traveller families are allocated pitches in a fair, consistent, open and transparent approach.</w:t>
            </w:r>
          </w:p>
          <w:p w14:paraId="1BDE87A6" w14:textId="77777777" w:rsidR="006653EA" w:rsidRPr="0048057C" w:rsidRDefault="006653EA" w:rsidP="006653EA">
            <w:pPr>
              <w:rPr>
                <w:rFonts w:cs="Arial"/>
                <w:sz w:val="22"/>
              </w:rPr>
            </w:pPr>
          </w:p>
          <w:p w14:paraId="43069BC9" w14:textId="77777777" w:rsidR="006653EA" w:rsidRPr="0048057C" w:rsidRDefault="006653EA" w:rsidP="006653EA">
            <w:pPr>
              <w:rPr>
                <w:rFonts w:cs="Arial"/>
                <w:sz w:val="22"/>
              </w:rPr>
            </w:pPr>
            <w:r w:rsidRPr="0048057C">
              <w:rPr>
                <w:rFonts w:cs="Arial"/>
                <w:sz w:val="22"/>
              </w:rPr>
              <w:t>The service is also responsible for support and day to day management including repairs, maintenance, rent collection and management of arrears, tenant participation and pitch allocation.</w:t>
            </w:r>
          </w:p>
          <w:p w14:paraId="6F933580" w14:textId="77777777" w:rsidR="006653EA" w:rsidRPr="0048057C" w:rsidRDefault="006653EA" w:rsidP="006653EA">
            <w:pPr>
              <w:rPr>
                <w:rFonts w:cs="Arial"/>
                <w:sz w:val="22"/>
              </w:rPr>
            </w:pPr>
          </w:p>
          <w:p w14:paraId="7D785446" w14:textId="77777777" w:rsidR="006653EA" w:rsidRPr="0048057C" w:rsidRDefault="006653EA" w:rsidP="006653EA">
            <w:pPr>
              <w:rPr>
                <w:rFonts w:cs="Arial"/>
                <w:sz w:val="22"/>
              </w:rPr>
            </w:pPr>
            <w:r w:rsidRPr="0048057C">
              <w:rPr>
                <w:rFonts w:cs="Arial"/>
                <w:sz w:val="22"/>
              </w:rPr>
              <w:t xml:space="preserve">Support can include but not limited to reading letters, assistance with benefits and liaison with the support worker. </w:t>
            </w:r>
          </w:p>
          <w:p w14:paraId="0C460D79" w14:textId="77777777" w:rsidR="006653EA" w:rsidRPr="0048057C" w:rsidRDefault="006653EA" w:rsidP="006653EA">
            <w:pPr>
              <w:rPr>
                <w:rFonts w:cs="Arial"/>
                <w:sz w:val="22"/>
              </w:rPr>
            </w:pPr>
          </w:p>
          <w:p w14:paraId="767FA129" w14:textId="77777777" w:rsidR="006653EA" w:rsidRPr="0048057C" w:rsidRDefault="006653EA" w:rsidP="006653EA">
            <w:pPr>
              <w:rPr>
                <w:rFonts w:cs="Arial"/>
                <w:sz w:val="22"/>
              </w:rPr>
            </w:pPr>
            <w:r w:rsidRPr="0048057C">
              <w:rPr>
                <w:rFonts w:cs="Arial"/>
                <w:sz w:val="22"/>
              </w:rPr>
              <w:lastRenderedPageBreak/>
              <w:t xml:space="preserve">FDC are responsible for ensuring that sites are maintained fairly and equitably across all sites, this includes but is not limited </w:t>
            </w:r>
            <w:proofErr w:type="gramStart"/>
            <w:r w:rsidRPr="0048057C">
              <w:rPr>
                <w:rFonts w:cs="Arial"/>
                <w:sz w:val="22"/>
              </w:rPr>
              <w:t>to;</w:t>
            </w:r>
            <w:proofErr w:type="gramEnd"/>
            <w:r w:rsidRPr="0048057C">
              <w:rPr>
                <w:rFonts w:cs="Arial"/>
                <w:sz w:val="22"/>
              </w:rPr>
              <w:t xml:space="preserve"> amenity blocks, externals, grounds maintenance and fencing. FDC attempt to </w:t>
            </w:r>
            <w:proofErr w:type="gramStart"/>
            <w:r w:rsidRPr="0048057C">
              <w:rPr>
                <w:rFonts w:cs="Arial"/>
                <w:sz w:val="22"/>
              </w:rPr>
              <w:t>plan</w:t>
            </w:r>
            <w:proofErr w:type="gramEnd"/>
            <w:r w:rsidRPr="0048057C">
              <w:rPr>
                <w:rFonts w:cs="Arial"/>
                <w:sz w:val="22"/>
              </w:rPr>
              <w:t xml:space="preserve"> and schedule works in a proactive manner to ensure consistency across the sites and these will be based upon conditions survey and prioritised based upon need first.</w:t>
            </w:r>
          </w:p>
          <w:p w14:paraId="1956A9AB" w14:textId="77777777" w:rsidR="006653EA" w:rsidRPr="0048057C" w:rsidRDefault="006653EA" w:rsidP="006653EA">
            <w:pPr>
              <w:rPr>
                <w:rFonts w:cs="Arial"/>
                <w:sz w:val="22"/>
              </w:rPr>
            </w:pPr>
          </w:p>
          <w:p w14:paraId="2CB7BDB2" w14:textId="77777777" w:rsidR="006653EA" w:rsidRPr="0048057C" w:rsidRDefault="006653EA" w:rsidP="006653EA">
            <w:pPr>
              <w:rPr>
                <w:rFonts w:cs="Arial"/>
                <w:sz w:val="22"/>
              </w:rPr>
            </w:pPr>
            <w:r w:rsidRPr="0048057C">
              <w:rPr>
                <w:rFonts w:cs="Arial"/>
                <w:sz w:val="22"/>
              </w:rPr>
              <w:t xml:space="preserve">However, FDC also recognises that there is a need for responsive </w:t>
            </w:r>
            <w:proofErr w:type="gramStart"/>
            <w:r w:rsidRPr="0048057C">
              <w:rPr>
                <w:rFonts w:cs="Arial"/>
                <w:sz w:val="22"/>
              </w:rPr>
              <w:t>repairs</w:t>
            </w:r>
            <w:proofErr w:type="gramEnd"/>
            <w:r w:rsidRPr="0048057C">
              <w:rPr>
                <w:rFonts w:cs="Arial"/>
                <w:sz w:val="22"/>
              </w:rPr>
              <w:t xml:space="preserve"> and we are committed to ensuring these are conducted in a fair and timely manner across all sites.</w:t>
            </w:r>
          </w:p>
          <w:p w14:paraId="1FF50E76" w14:textId="77777777" w:rsidR="006653EA" w:rsidRPr="0048057C" w:rsidRDefault="006653EA" w:rsidP="006653EA">
            <w:pPr>
              <w:rPr>
                <w:rFonts w:cs="Arial"/>
                <w:sz w:val="22"/>
              </w:rPr>
            </w:pPr>
          </w:p>
          <w:p w14:paraId="17389292" w14:textId="77777777" w:rsidR="006653EA" w:rsidRPr="0048057C" w:rsidRDefault="006653EA" w:rsidP="006653EA">
            <w:pPr>
              <w:rPr>
                <w:rFonts w:cs="Arial"/>
                <w:sz w:val="22"/>
              </w:rPr>
            </w:pPr>
            <w:r w:rsidRPr="0048057C">
              <w:rPr>
                <w:rFonts w:cs="Arial"/>
                <w:sz w:val="22"/>
              </w:rPr>
              <w:t>Repairs can be made via the phone, email or direct to the Traveller Site Officer when on site.</w:t>
            </w:r>
          </w:p>
          <w:p w14:paraId="705BAC60" w14:textId="77777777" w:rsidR="006653EA" w:rsidRPr="0048057C" w:rsidRDefault="006653EA" w:rsidP="006653EA">
            <w:pPr>
              <w:rPr>
                <w:rFonts w:cs="Arial"/>
                <w:sz w:val="22"/>
              </w:rPr>
            </w:pPr>
          </w:p>
          <w:p w14:paraId="3B29FC5D" w14:textId="77777777" w:rsidR="006653EA" w:rsidRPr="0048057C" w:rsidRDefault="006653EA" w:rsidP="006653EA">
            <w:pPr>
              <w:rPr>
                <w:rFonts w:cs="Arial"/>
                <w:sz w:val="22"/>
              </w:rPr>
            </w:pPr>
            <w:r w:rsidRPr="0048057C">
              <w:rPr>
                <w:rFonts w:cs="Arial"/>
                <w:sz w:val="22"/>
              </w:rPr>
              <w:t xml:space="preserve">The main elements of the Application and Allocation Procedure </w:t>
            </w:r>
            <w:proofErr w:type="gramStart"/>
            <w:r w:rsidRPr="0048057C">
              <w:rPr>
                <w:rFonts w:cs="Arial"/>
                <w:sz w:val="22"/>
              </w:rPr>
              <w:t>are;</w:t>
            </w:r>
            <w:proofErr w:type="gramEnd"/>
          </w:p>
          <w:p w14:paraId="54C3498F" w14:textId="77777777" w:rsidR="006653EA" w:rsidRPr="0048057C" w:rsidRDefault="006653EA" w:rsidP="006653EA">
            <w:pPr>
              <w:rPr>
                <w:rFonts w:cs="Arial"/>
                <w:sz w:val="22"/>
              </w:rPr>
            </w:pPr>
          </w:p>
          <w:p w14:paraId="62E9E19E" w14:textId="77777777" w:rsidR="006653EA" w:rsidRPr="0048057C" w:rsidRDefault="006653EA" w:rsidP="006653EA">
            <w:pPr>
              <w:numPr>
                <w:ilvl w:val="0"/>
                <w:numId w:val="32"/>
              </w:numPr>
              <w:rPr>
                <w:rFonts w:cs="Arial"/>
                <w:sz w:val="22"/>
              </w:rPr>
            </w:pPr>
            <w:r w:rsidRPr="0048057C">
              <w:rPr>
                <w:rFonts w:cs="Arial"/>
                <w:sz w:val="22"/>
              </w:rPr>
              <w:t xml:space="preserve">The process of joining the pitch register. </w:t>
            </w:r>
          </w:p>
          <w:p w14:paraId="41814F1A" w14:textId="1B0B0709" w:rsidR="006653EA" w:rsidRPr="0048057C" w:rsidRDefault="006653EA" w:rsidP="006653EA">
            <w:pPr>
              <w:numPr>
                <w:ilvl w:val="0"/>
                <w:numId w:val="32"/>
              </w:numPr>
              <w:rPr>
                <w:rFonts w:cs="Arial"/>
                <w:sz w:val="22"/>
              </w:rPr>
            </w:pPr>
            <w:r w:rsidRPr="0048057C">
              <w:rPr>
                <w:rFonts w:cs="Arial"/>
                <w:sz w:val="22"/>
              </w:rPr>
              <w:t>Completing an application form online or hard copy (including consent and declaration).</w:t>
            </w:r>
          </w:p>
          <w:p w14:paraId="18C47715" w14:textId="77777777" w:rsidR="006653EA" w:rsidRDefault="006653EA" w:rsidP="006653EA">
            <w:pPr>
              <w:numPr>
                <w:ilvl w:val="0"/>
                <w:numId w:val="32"/>
              </w:numPr>
              <w:rPr>
                <w:rFonts w:cs="Arial"/>
                <w:sz w:val="22"/>
              </w:rPr>
            </w:pPr>
            <w:r w:rsidRPr="0048057C">
              <w:rPr>
                <w:rFonts w:cs="Arial"/>
                <w:sz w:val="22"/>
              </w:rPr>
              <w:t>Allocation criteria (different factors and scoring) including:</w:t>
            </w:r>
          </w:p>
          <w:p w14:paraId="1F691A58" w14:textId="77777777" w:rsidR="006653EA" w:rsidRPr="0048057C" w:rsidRDefault="006653EA" w:rsidP="006653EA">
            <w:pPr>
              <w:ind w:left="360"/>
              <w:rPr>
                <w:rFonts w:cs="Arial"/>
                <w:sz w:val="22"/>
              </w:rPr>
            </w:pPr>
          </w:p>
          <w:p w14:paraId="441923EA" w14:textId="77777777" w:rsidR="006653EA" w:rsidRPr="0048057C" w:rsidRDefault="006653EA" w:rsidP="006653EA">
            <w:pPr>
              <w:numPr>
                <w:ilvl w:val="0"/>
                <w:numId w:val="33"/>
              </w:numPr>
              <w:rPr>
                <w:rFonts w:cs="Arial"/>
                <w:sz w:val="22"/>
              </w:rPr>
            </w:pPr>
            <w:r w:rsidRPr="0048057C">
              <w:rPr>
                <w:rFonts w:cs="Arial"/>
                <w:sz w:val="22"/>
              </w:rPr>
              <w:t>Local connections</w:t>
            </w:r>
          </w:p>
          <w:p w14:paraId="1383A632" w14:textId="77777777" w:rsidR="006653EA" w:rsidRPr="0048057C" w:rsidRDefault="006653EA" w:rsidP="006653EA">
            <w:pPr>
              <w:numPr>
                <w:ilvl w:val="0"/>
                <w:numId w:val="33"/>
              </w:numPr>
              <w:rPr>
                <w:rFonts w:cs="Arial"/>
                <w:sz w:val="22"/>
              </w:rPr>
            </w:pPr>
            <w:r w:rsidRPr="0048057C">
              <w:rPr>
                <w:rFonts w:cs="Arial"/>
                <w:sz w:val="22"/>
              </w:rPr>
              <w:t>Family circumstances</w:t>
            </w:r>
          </w:p>
          <w:p w14:paraId="3C8B8C01" w14:textId="77777777" w:rsidR="006653EA" w:rsidRPr="0048057C" w:rsidRDefault="006653EA" w:rsidP="006653EA">
            <w:pPr>
              <w:numPr>
                <w:ilvl w:val="0"/>
                <w:numId w:val="33"/>
              </w:numPr>
              <w:rPr>
                <w:rFonts w:cs="Arial"/>
                <w:sz w:val="22"/>
              </w:rPr>
            </w:pPr>
            <w:r w:rsidRPr="0048057C">
              <w:rPr>
                <w:rFonts w:cs="Arial"/>
                <w:sz w:val="22"/>
              </w:rPr>
              <w:t>Compatibility</w:t>
            </w:r>
          </w:p>
          <w:p w14:paraId="5086D2E9" w14:textId="77777777" w:rsidR="006653EA" w:rsidRPr="0048057C" w:rsidRDefault="006653EA" w:rsidP="006653EA">
            <w:pPr>
              <w:numPr>
                <w:ilvl w:val="0"/>
                <w:numId w:val="33"/>
              </w:numPr>
              <w:rPr>
                <w:rFonts w:cs="Arial"/>
                <w:sz w:val="22"/>
              </w:rPr>
            </w:pPr>
            <w:r w:rsidRPr="0048057C">
              <w:rPr>
                <w:rFonts w:cs="Arial"/>
                <w:sz w:val="22"/>
              </w:rPr>
              <w:t>Medical</w:t>
            </w:r>
          </w:p>
          <w:p w14:paraId="5F561899" w14:textId="77777777" w:rsidR="006653EA" w:rsidRPr="0048057C" w:rsidRDefault="006653EA" w:rsidP="006653EA">
            <w:pPr>
              <w:numPr>
                <w:ilvl w:val="0"/>
                <w:numId w:val="33"/>
              </w:numPr>
              <w:rPr>
                <w:rFonts w:cs="Arial"/>
                <w:sz w:val="22"/>
              </w:rPr>
            </w:pPr>
            <w:r w:rsidRPr="0048057C">
              <w:rPr>
                <w:rFonts w:cs="Arial"/>
                <w:sz w:val="22"/>
              </w:rPr>
              <w:t>Employment</w:t>
            </w:r>
          </w:p>
          <w:p w14:paraId="04FA8B43" w14:textId="77777777" w:rsidR="006653EA" w:rsidRPr="0048057C" w:rsidRDefault="006653EA" w:rsidP="006653EA">
            <w:pPr>
              <w:numPr>
                <w:ilvl w:val="0"/>
                <w:numId w:val="33"/>
              </w:numPr>
              <w:rPr>
                <w:rFonts w:cs="Arial"/>
                <w:sz w:val="22"/>
              </w:rPr>
            </w:pPr>
            <w:r w:rsidRPr="0048057C">
              <w:rPr>
                <w:rFonts w:cs="Arial"/>
                <w:sz w:val="22"/>
              </w:rPr>
              <w:t>Current housing circumstances</w:t>
            </w:r>
          </w:p>
          <w:p w14:paraId="1ABD4F7A" w14:textId="77777777" w:rsidR="006653EA" w:rsidRPr="0048057C" w:rsidRDefault="006653EA" w:rsidP="006653EA">
            <w:pPr>
              <w:numPr>
                <w:ilvl w:val="0"/>
                <w:numId w:val="33"/>
              </w:numPr>
              <w:rPr>
                <w:rFonts w:cs="Arial"/>
                <w:sz w:val="22"/>
              </w:rPr>
            </w:pPr>
            <w:r w:rsidRPr="0048057C">
              <w:rPr>
                <w:rFonts w:cs="Arial"/>
                <w:sz w:val="22"/>
              </w:rPr>
              <w:t>References provided by existing landlords/character references.</w:t>
            </w:r>
          </w:p>
          <w:p w14:paraId="747E561B" w14:textId="77777777" w:rsidR="006653EA" w:rsidRDefault="006653EA" w:rsidP="006653EA">
            <w:pPr>
              <w:ind w:left="360"/>
              <w:rPr>
                <w:rFonts w:cs="Arial"/>
                <w:sz w:val="22"/>
              </w:rPr>
            </w:pPr>
          </w:p>
          <w:p w14:paraId="6B9EAF65" w14:textId="1E245FDD" w:rsidR="006653EA" w:rsidRPr="0048057C" w:rsidRDefault="006653EA" w:rsidP="006653EA">
            <w:pPr>
              <w:numPr>
                <w:ilvl w:val="0"/>
                <w:numId w:val="32"/>
              </w:numPr>
              <w:rPr>
                <w:rFonts w:cs="Arial"/>
                <w:sz w:val="22"/>
              </w:rPr>
            </w:pPr>
            <w:r w:rsidRPr="0048057C">
              <w:rPr>
                <w:rFonts w:cs="Arial"/>
                <w:sz w:val="22"/>
              </w:rPr>
              <w:t xml:space="preserve">Any exclusions/rejections to the register (and how they are notified) including applicants who have carried out malicious damage to property or those who own property within the District that they could reasonably be expected to occupy, previous unauthorised occupation of a Fenland District council managed site and/or failure to provide any references or poor references relating to anti-social behaviour and/or licence fee arrears.  </w:t>
            </w:r>
          </w:p>
          <w:p w14:paraId="41BB98BF" w14:textId="77777777" w:rsidR="006653EA" w:rsidRPr="0048057C" w:rsidRDefault="006653EA" w:rsidP="006653EA">
            <w:pPr>
              <w:numPr>
                <w:ilvl w:val="0"/>
                <w:numId w:val="32"/>
              </w:numPr>
              <w:rPr>
                <w:rFonts w:cs="Arial"/>
                <w:sz w:val="22"/>
              </w:rPr>
            </w:pPr>
            <w:r w:rsidRPr="0048057C">
              <w:rPr>
                <w:rFonts w:cs="Arial"/>
                <w:sz w:val="22"/>
              </w:rPr>
              <w:t>Change in circumstances</w:t>
            </w:r>
          </w:p>
          <w:p w14:paraId="54DFB652" w14:textId="77777777" w:rsidR="006653EA" w:rsidRPr="0048057C" w:rsidRDefault="006653EA" w:rsidP="006653EA">
            <w:pPr>
              <w:numPr>
                <w:ilvl w:val="0"/>
                <w:numId w:val="32"/>
              </w:numPr>
              <w:rPr>
                <w:rFonts w:cs="Arial"/>
                <w:sz w:val="22"/>
              </w:rPr>
            </w:pPr>
            <w:r w:rsidRPr="0048057C">
              <w:rPr>
                <w:rFonts w:cs="Arial"/>
                <w:sz w:val="22"/>
              </w:rPr>
              <w:t>The appeals process</w:t>
            </w:r>
          </w:p>
          <w:p w14:paraId="256246F3" w14:textId="77777777" w:rsidR="006653EA" w:rsidRPr="0048057C" w:rsidRDefault="006653EA" w:rsidP="006653EA">
            <w:pPr>
              <w:numPr>
                <w:ilvl w:val="0"/>
                <w:numId w:val="32"/>
              </w:numPr>
              <w:rPr>
                <w:rFonts w:cs="Arial"/>
                <w:sz w:val="22"/>
              </w:rPr>
            </w:pPr>
            <w:r w:rsidRPr="0048057C">
              <w:rPr>
                <w:rFonts w:cs="Arial"/>
                <w:sz w:val="22"/>
              </w:rPr>
              <w:t xml:space="preserve">Regular register review </w:t>
            </w:r>
          </w:p>
          <w:p w14:paraId="4648A5FA" w14:textId="77777777" w:rsidR="006653EA" w:rsidRPr="0048057C" w:rsidRDefault="006653EA" w:rsidP="006653EA">
            <w:pPr>
              <w:numPr>
                <w:ilvl w:val="0"/>
                <w:numId w:val="32"/>
              </w:numPr>
              <w:rPr>
                <w:rFonts w:cs="Arial"/>
                <w:sz w:val="22"/>
              </w:rPr>
            </w:pPr>
            <w:r w:rsidRPr="0048057C">
              <w:rPr>
                <w:rFonts w:cs="Arial"/>
                <w:sz w:val="22"/>
              </w:rPr>
              <w:t>Statement regarding Data Protection</w:t>
            </w:r>
          </w:p>
          <w:p w14:paraId="6C144F85" w14:textId="77777777" w:rsidR="006653EA" w:rsidRPr="0048057C" w:rsidRDefault="006653EA" w:rsidP="006653EA">
            <w:pPr>
              <w:rPr>
                <w:rFonts w:cs="Arial"/>
                <w:sz w:val="22"/>
              </w:rPr>
            </w:pPr>
          </w:p>
          <w:p w14:paraId="623B8A24" w14:textId="77777777" w:rsidR="006653EA" w:rsidRPr="0048057C" w:rsidRDefault="006653EA" w:rsidP="006653EA">
            <w:pPr>
              <w:rPr>
                <w:rFonts w:cs="Arial"/>
                <w:b/>
                <w:bCs/>
                <w:sz w:val="22"/>
                <w:u w:val="single"/>
              </w:rPr>
            </w:pPr>
            <w:r w:rsidRPr="0048057C">
              <w:rPr>
                <w:rFonts w:cs="Arial"/>
                <w:b/>
                <w:bCs/>
                <w:sz w:val="22"/>
                <w:u w:val="single"/>
              </w:rPr>
              <w:t>Eviction</w:t>
            </w:r>
          </w:p>
          <w:p w14:paraId="212F656A" w14:textId="77777777" w:rsidR="006653EA" w:rsidRPr="0048057C" w:rsidRDefault="006653EA" w:rsidP="006653EA">
            <w:pPr>
              <w:rPr>
                <w:rFonts w:cs="Arial"/>
                <w:sz w:val="22"/>
              </w:rPr>
            </w:pPr>
          </w:p>
          <w:p w14:paraId="32526149" w14:textId="77777777" w:rsidR="006653EA" w:rsidRPr="0048057C" w:rsidRDefault="006653EA" w:rsidP="006653EA">
            <w:pPr>
              <w:rPr>
                <w:rFonts w:cs="Arial"/>
                <w:sz w:val="22"/>
              </w:rPr>
            </w:pPr>
            <w:r w:rsidRPr="0048057C">
              <w:rPr>
                <w:rFonts w:cs="Arial"/>
                <w:sz w:val="22"/>
              </w:rPr>
              <w:t xml:space="preserve">The procedure sets out how FDC enters into eviction proceedings on the following sites currently under </w:t>
            </w:r>
            <w:proofErr w:type="gramStart"/>
            <w:r w:rsidRPr="0048057C">
              <w:rPr>
                <w:rFonts w:cs="Arial"/>
                <w:sz w:val="22"/>
              </w:rPr>
              <w:t>management;</w:t>
            </w:r>
            <w:proofErr w:type="gramEnd"/>
          </w:p>
          <w:p w14:paraId="1D6AF5D4" w14:textId="77777777" w:rsidR="006653EA" w:rsidRPr="0048057C" w:rsidRDefault="006653EA" w:rsidP="006653EA">
            <w:pPr>
              <w:rPr>
                <w:rFonts w:cs="Arial"/>
                <w:sz w:val="22"/>
              </w:rPr>
            </w:pPr>
          </w:p>
          <w:p w14:paraId="2B65845C" w14:textId="77777777" w:rsidR="006653EA" w:rsidRPr="0048057C" w:rsidRDefault="006653EA" w:rsidP="006653EA">
            <w:pPr>
              <w:numPr>
                <w:ilvl w:val="0"/>
                <w:numId w:val="31"/>
              </w:numPr>
              <w:rPr>
                <w:rFonts w:cs="Arial"/>
                <w:sz w:val="22"/>
              </w:rPr>
            </w:pPr>
            <w:r w:rsidRPr="0048057C">
              <w:rPr>
                <w:rFonts w:cs="Arial"/>
                <w:sz w:val="22"/>
              </w:rPr>
              <w:lastRenderedPageBreak/>
              <w:t>Fenland Way, Chatteris (14 pitches)</w:t>
            </w:r>
          </w:p>
          <w:p w14:paraId="709375B1" w14:textId="77777777" w:rsidR="006653EA" w:rsidRPr="0048057C" w:rsidRDefault="006653EA" w:rsidP="006653EA">
            <w:pPr>
              <w:numPr>
                <w:ilvl w:val="0"/>
                <w:numId w:val="31"/>
              </w:numPr>
              <w:rPr>
                <w:rFonts w:cs="Arial"/>
                <w:sz w:val="22"/>
              </w:rPr>
            </w:pPr>
            <w:r w:rsidRPr="0048057C">
              <w:rPr>
                <w:rFonts w:cs="Arial"/>
                <w:sz w:val="22"/>
              </w:rPr>
              <w:t>Newbridge Lane, Wisbech (24 pitches)</w:t>
            </w:r>
          </w:p>
          <w:p w14:paraId="6416F0F3" w14:textId="77777777" w:rsidR="006653EA" w:rsidRPr="0048057C" w:rsidRDefault="006653EA" w:rsidP="006653EA">
            <w:pPr>
              <w:numPr>
                <w:ilvl w:val="0"/>
                <w:numId w:val="31"/>
              </w:numPr>
              <w:rPr>
                <w:rFonts w:cs="Arial"/>
                <w:sz w:val="22"/>
              </w:rPr>
            </w:pPr>
            <w:r w:rsidRPr="0048057C">
              <w:rPr>
                <w:rFonts w:cs="Arial"/>
                <w:sz w:val="22"/>
              </w:rPr>
              <w:t>Sandbank, Wisbech St Mary (10 pitches)</w:t>
            </w:r>
          </w:p>
          <w:p w14:paraId="5F26789C" w14:textId="77777777" w:rsidR="006653EA" w:rsidRPr="0048057C" w:rsidRDefault="006653EA" w:rsidP="006653EA">
            <w:pPr>
              <w:numPr>
                <w:ilvl w:val="0"/>
                <w:numId w:val="31"/>
              </w:numPr>
              <w:rPr>
                <w:rFonts w:cs="Arial"/>
                <w:sz w:val="22"/>
              </w:rPr>
            </w:pPr>
            <w:r w:rsidRPr="0048057C">
              <w:rPr>
                <w:rFonts w:cs="Arial"/>
                <w:sz w:val="22"/>
              </w:rPr>
              <w:t>Seadyke Bank, Murrow (12 pitches)</w:t>
            </w:r>
          </w:p>
          <w:p w14:paraId="61EDECCF" w14:textId="77777777" w:rsidR="006653EA" w:rsidRPr="0048057C" w:rsidRDefault="006653EA" w:rsidP="006653EA">
            <w:pPr>
              <w:numPr>
                <w:ilvl w:val="0"/>
                <w:numId w:val="31"/>
              </w:numPr>
              <w:rPr>
                <w:rFonts w:cs="Arial"/>
                <w:sz w:val="22"/>
              </w:rPr>
            </w:pPr>
            <w:r w:rsidRPr="0048057C">
              <w:rPr>
                <w:rFonts w:cs="Arial"/>
                <w:sz w:val="22"/>
              </w:rPr>
              <w:t>Turf Fen Bridge (4 pitches)</w:t>
            </w:r>
          </w:p>
          <w:p w14:paraId="7FA2AFDD" w14:textId="2DBA4C2F" w:rsidR="006653EA" w:rsidRPr="0048057C" w:rsidRDefault="006653EA" w:rsidP="006653EA">
            <w:pPr>
              <w:tabs>
                <w:tab w:val="left" w:pos="1956"/>
              </w:tabs>
              <w:rPr>
                <w:rFonts w:cs="Arial"/>
                <w:sz w:val="22"/>
              </w:rPr>
            </w:pPr>
            <w:r>
              <w:rPr>
                <w:rFonts w:cs="Arial"/>
                <w:sz w:val="22"/>
              </w:rPr>
              <w:tab/>
            </w:r>
          </w:p>
          <w:p w14:paraId="1F41BC5B" w14:textId="77777777" w:rsidR="006653EA" w:rsidRPr="0048057C" w:rsidRDefault="006653EA" w:rsidP="006653EA">
            <w:pPr>
              <w:rPr>
                <w:rFonts w:cs="Arial"/>
                <w:sz w:val="22"/>
              </w:rPr>
            </w:pPr>
            <w:r w:rsidRPr="0048057C">
              <w:rPr>
                <w:rFonts w:cs="Arial"/>
                <w:sz w:val="22"/>
              </w:rPr>
              <w:t>The main aim of the procedure is to ensure that any eviction process is entered into in a fair, consistent, open and transparent manner.</w:t>
            </w:r>
          </w:p>
          <w:p w14:paraId="37E3A755" w14:textId="77777777" w:rsidR="006653EA" w:rsidRPr="0048057C" w:rsidRDefault="006653EA" w:rsidP="006653EA">
            <w:pPr>
              <w:rPr>
                <w:rFonts w:cs="Arial"/>
                <w:sz w:val="22"/>
              </w:rPr>
            </w:pPr>
          </w:p>
          <w:p w14:paraId="33972B2A" w14:textId="77777777" w:rsidR="006653EA" w:rsidRPr="0048057C" w:rsidRDefault="006653EA" w:rsidP="006653EA">
            <w:pPr>
              <w:rPr>
                <w:rFonts w:cs="Arial"/>
                <w:sz w:val="22"/>
              </w:rPr>
            </w:pPr>
            <w:r w:rsidRPr="0048057C">
              <w:rPr>
                <w:rFonts w:cs="Arial"/>
                <w:sz w:val="22"/>
              </w:rPr>
              <w:t xml:space="preserve">The main elements of the Eviction Procedure </w:t>
            </w:r>
            <w:proofErr w:type="gramStart"/>
            <w:r w:rsidRPr="0048057C">
              <w:rPr>
                <w:rFonts w:cs="Arial"/>
                <w:sz w:val="22"/>
              </w:rPr>
              <w:t>are;</w:t>
            </w:r>
            <w:proofErr w:type="gramEnd"/>
          </w:p>
          <w:p w14:paraId="495FC871" w14:textId="77777777" w:rsidR="006653EA" w:rsidRPr="0048057C" w:rsidRDefault="006653EA" w:rsidP="006653EA">
            <w:pPr>
              <w:rPr>
                <w:rFonts w:cs="Arial"/>
                <w:sz w:val="22"/>
              </w:rPr>
            </w:pPr>
          </w:p>
          <w:p w14:paraId="7A997D40" w14:textId="77777777" w:rsidR="006653EA" w:rsidRPr="0048057C" w:rsidRDefault="006653EA" w:rsidP="006653EA">
            <w:pPr>
              <w:numPr>
                <w:ilvl w:val="0"/>
                <w:numId w:val="32"/>
              </w:numPr>
              <w:rPr>
                <w:rFonts w:cs="Arial"/>
                <w:sz w:val="22"/>
              </w:rPr>
            </w:pPr>
            <w:r w:rsidRPr="0048057C">
              <w:rPr>
                <w:rFonts w:cs="Arial"/>
                <w:sz w:val="22"/>
              </w:rPr>
              <w:t xml:space="preserve">Identifying reasons for eviction, for example significant or increasing arrears, breach of licence, criminal offences committed on the site or unauthorised occupation that has not been offered through the Application and Allocation procedure.  </w:t>
            </w:r>
          </w:p>
          <w:p w14:paraId="6D66F729" w14:textId="77777777" w:rsidR="006653EA" w:rsidRPr="0048057C" w:rsidRDefault="006653EA" w:rsidP="006653EA">
            <w:pPr>
              <w:numPr>
                <w:ilvl w:val="0"/>
                <w:numId w:val="32"/>
              </w:numPr>
              <w:rPr>
                <w:rFonts w:cs="Arial"/>
                <w:sz w:val="22"/>
              </w:rPr>
            </w:pPr>
            <w:r w:rsidRPr="0048057C">
              <w:rPr>
                <w:rFonts w:cs="Arial"/>
                <w:sz w:val="22"/>
              </w:rPr>
              <w:t>Individual support given to residents to sustain their pitch agreement including explaining the terms and conditions of the pitch licence and completing a support plan identifying any additional support needs or vulnerability.</w:t>
            </w:r>
          </w:p>
          <w:p w14:paraId="2224C3ED" w14:textId="77777777" w:rsidR="006653EA" w:rsidRPr="0048057C" w:rsidRDefault="006653EA" w:rsidP="006653EA">
            <w:pPr>
              <w:numPr>
                <w:ilvl w:val="0"/>
                <w:numId w:val="32"/>
              </w:numPr>
              <w:rPr>
                <w:rFonts w:cs="Arial"/>
                <w:sz w:val="22"/>
              </w:rPr>
            </w:pPr>
            <w:r w:rsidRPr="0048057C">
              <w:rPr>
                <w:rFonts w:cs="Arial"/>
                <w:sz w:val="22"/>
              </w:rPr>
              <w:t>Identification of vulnerability which is conducted so we can understand resident’s individual needs and act accordingly.  Where action is being taken against a resident who holds a licence agreement, the support plan will form an assessment on vulnerability, where action is being taken against an unauthorised occupier, a Health and Welfare Assessment will be completed to identify vulnerabilities and support needs.</w:t>
            </w:r>
          </w:p>
          <w:p w14:paraId="777D2174" w14:textId="7C68A232" w:rsidR="006653EA" w:rsidRPr="0048057C" w:rsidRDefault="006653EA" w:rsidP="006653EA">
            <w:pPr>
              <w:numPr>
                <w:ilvl w:val="0"/>
                <w:numId w:val="32"/>
              </w:numPr>
              <w:rPr>
                <w:rFonts w:cs="Arial"/>
                <w:sz w:val="22"/>
              </w:rPr>
            </w:pPr>
            <w:r w:rsidRPr="0048057C">
              <w:rPr>
                <w:rFonts w:cs="Arial"/>
                <w:sz w:val="22"/>
              </w:rPr>
              <w:t>Decision Making process and necessary approval - Any cases referred for legal action will be approved by the Housing and Communities Manager</w:t>
            </w:r>
            <w:r>
              <w:rPr>
                <w:rFonts w:cs="Arial"/>
                <w:sz w:val="22"/>
              </w:rPr>
              <w:t>.</w:t>
            </w:r>
            <w:r w:rsidRPr="0048057C">
              <w:rPr>
                <w:rFonts w:cs="Arial"/>
                <w:sz w:val="22"/>
              </w:rPr>
              <w:t xml:space="preserve"> </w:t>
            </w:r>
          </w:p>
          <w:p w14:paraId="16794E7D" w14:textId="77777777" w:rsidR="006653EA" w:rsidRPr="0048057C" w:rsidRDefault="006653EA" w:rsidP="006653EA">
            <w:pPr>
              <w:numPr>
                <w:ilvl w:val="0"/>
                <w:numId w:val="32"/>
              </w:numPr>
              <w:rPr>
                <w:rFonts w:cs="Arial"/>
                <w:sz w:val="22"/>
              </w:rPr>
            </w:pPr>
            <w:r w:rsidRPr="0048057C">
              <w:rPr>
                <w:rFonts w:cs="Arial"/>
                <w:sz w:val="22"/>
              </w:rPr>
              <w:t xml:space="preserve">Instigating legal action and carrying out the eviction - Evictions will not be carried out without a Possession Order and subsequent Warrant of Eviction issued by Court.  </w:t>
            </w:r>
          </w:p>
          <w:p w14:paraId="46C4C1E4" w14:textId="77777777" w:rsidR="006653EA" w:rsidRPr="0048057C" w:rsidRDefault="006653EA" w:rsidP="006653EA">
            <w:pPr>
              <w:numPr>
                <w:ilvl w:val="0"/>
                <w:numId w:val="32"/>
              </w:numPr>
              <w:rPr>
                <w:rFonts w:cs="Arial"/>
                <w:sz w:val="22"/>
              </w:rPr>
            </w:pPr>
            <w:r w:rsidRPr="0048057C">
              <w:rPr>
                <w:rFonts w:cs="Arial"/>
                <w:sz w:val="22"/>
              </w:rPr>
              <w:t>Statement regarding Data Protection</w:t>
            </w:r>
          </w:p>
          <w:p w14:paraId="054F0F50" w14:textId="77777777" w:rsidR="006653EA" w:rsidRPr="0048057C" w:rsidRDefault="006653EA" w:rsidP="006653EA">
            <w:pPr>
              <w:rPr>
                <w:rFonts w:cs="Arial"/>
                <w:sz w:val="22"/>
              </w:rPr>
            </w:pPr>
          </w:p>
          <w:p w14:paraId="450B2E7A" w14:textId="77777777" w:rsidR="006653EA" w:rsidRPr="0048057C" w:rsidRDefault="006653EA" w:rsidP="006653EA">
            <w:pPr>
              <w:rPr>
                <w:rFonts w:cs="Arial"/>
                <w:sz w:val="22"/>
              </w:rPr>
            </w:pPr>
            <w:r w:rsidRPr="0048057C">
              <w:rPr>
                <w:rFonts w:cs="Arial"/>
                <w:sz w:val="22"/>
              </w:rPr>
              <w:t xml:space="preserve">FDC are responsible for 64 pitches across 5 Traveller sites in </w:t>
            </w:r>
            <w:proofErr w:type="gramStart"/>
            <w:r w:rsidRPr="0048057C">
              <w:rPr>
                <w:rFonts w:cs="Arial"/>
                <w:sz w:val="22"/>
              </w:rPr>
              <w:t>Fenland;</w:t>
            </w:r>
            <w:proofErr w:type="gramEnd"/>
            <w:r w:rsidRPr="0048057C">
              <w:rPr>
                <w:rFonts w:cs="Arial"/>
                <w:sz w:val="22"/>
              </w:rPr>
              <w:t xml:space="preserve"> four in Wisbech and surrounding areas and one in Chatteris.</w:t>
            </w:r>
          </w:p>
          <w:p w14:paraId="5902E3EC" w14:textId="77777777" w:rsidR="006653EA" w:rsidRPr="0048057C" w:rsidRDefault="006653EA" w:rsidP="006653EA">
            <w:pPr>
              <w:rPr>
                <w:rFonts w:cs="Arial"/>
                <w:sz w:val="22"/>
              </w:rPr>
            </w:pPr>
            <w:r w:rsidRPr="0048057C">
              <w:rPr>
                <w:rFonts w:cs="Arial"/>
                <w:sz w:val="22"/>
              </w:rPr>
              <w:t xml:space="preserve">There is a demand for pitches above what we provide and FDC therefore has to allocate pitches in a fair and appropriate manner. FDC accepts applications based upon receipt of a completed application which can be downloaded or sent via hardcopy or completed over the phone with </w:t>
            </w:r>
            <w:proofErr w:type="spellStart"/>
            <w:r w:rsidRPr="0048057C">
              <w:rPr>
                <w:rFonts w:cs="Arial"/>
                <w:sz w:val="22"/>
              </w:rPr>
              <w:t>MyFenland</w:t>
            </w:r>
            <w:proofErr w:type="spellEnd"/>
            <w:r w:rsidRPr="0048057C">
              <w:rPr>
                <w:rFonts w:cs="Arial"/>
                <w:sz w:val="22"/>
              </w:rPr>
              <w:t xml:space="preserve"> team or a Community Support Officer.</w:t>
            </w:r>
          </w:p>
          <w:p w14:paraId="5EEEBA43" w14:textId="77777777" w:rsidR="006653EA" w:rsidRPr="0048057C" w:rsidRDefault="006653EA" w:rsidP="006653EA">
            <w:pPr>
              <w:rPr>
                <w:rFonts w:cs="Arial"/>
                <w:sz w:val="22"/>
              </w:rPr>
            </w:pPr>
            <w:r w:rsidRPr="0048057C">
              <w:rPr>
                <w:rFonts w:cs="Arial"/>
                <w:sz w:val="22"/>
              </w:rPr>
              <w:t xml:space="preserve"> </w:t>
            </w:r>
          </w:p>
          <w:p w14:paraId="076C7AE7" w14:textId="12A0BB8A" w:rsidR="006653EA" w:rsidRPr="0048057C" w:rsidRDefault="006653EA" w:rsidP="006653EA">
            <w:pPr>
              <w:rPr>
                <w:rFonts w:cs="Arial"/>
                <w:sz w:val="22"/>
              </w:rPr>
            </w:pPr>
            <w:r w:rsidRPr="0048057C">
              <w:rPr>
                <w:rFonts w:cs="Arial"/>
                <w:sz w:val="22"/>
              </w:rPr>
              <w:t xml:space="preserve">Upon receipt of a fully completed application officers will score on the basis of priority </w:t>
            </w:r>
            <w:proofErr w:type="gramStart"/>
            <w:r w:rsidRPr="0048057C">
              <w:rPr>
                <w:rFonts w:cs="Arial"/>
                <w:sz w:val="22"/>
              </w:rPr>
              <w:t>taking into account</w:t>
            </w:r>
            <w:proofErr w:type="gramEnd"/>
            <w:r w:rsidRPr="0048057C">
              <w:rPr>
                <w:rFonts w:cs="Arial"/>
                <w:sz w:val="22"/>
              </w:rPr>
              <w:t xml:space="preserve"> factors including family composition, housing situation, health and medical issues, local connection and compatibility with other residents already on site. Applicants are informed that it is their responsibility to keep FDC made aware of change </w:t>
            </w:r>
            <w:r>
              <w:rPr>
                <w:rFonts w:cs="Arial"/>
                <w:sz w:val="22"/>
              </w:rPr>
              <w:t>of ci</w:t>
            </w:r>
            <w:r w:rsidRPr="0048057C">
              <w:rPr>
                <w:rFonts w:cs="Arial"/>
                <w:sz w:val="22"/>
              </w:rPr>
              <w:t>rcumstance</w:t>
            </w:r>
            <w:r>
              <w:rPr>
                <w:rFonts w:cs="Arial"/>
                <w:sz w:val="22"/>
              </w:rPr>
              <w:t>s</w:t>
            </w:r>
            <w:r w:rsidRPr="0048057C">
              <w:rPr>
                <w:rFonts w:cs="Arial"/>
                <w:sz w:val="22"/>
              </w:rPr>
              <w:t xml:space="preserve"> which may affect their application. Successful candidates will be notified via preferred contact method and backed up in writing.</w:t>
            </w:r>
          </w:p>
          <w:p w14:paraId="67B3AC3C" w14:textId="77777777" w:rsidR="006653EA" w:rsidRPr="0048057C" w:rsidRDefault="006653EA" w:rsidP="006653EA">
            <w:pPr>
              <w:rPr>
                <w:rFonts w:cs="Arial"/>
                <w:sz w:val="22"/>
              </w:rPr>
            </w:pPr>
          </w:p>
          <w:p w14:paraId="72E35C1A" w14:textId="77777777" w:rsidR="006653EA" w:rsidRPr="0048057C" w:rsidRDefault="006653EA" w:rsidP="006653EA">
            <w:pPr>
              <w:rPr>
                <w:rFonts w:cs="Arial"/>
                <w:sz w:val="22"/>
              </w:rPr>
            </w:pPr>
            <w:r w:rsidRPr="0048057C">
              <w:rPr>
                <w:rFonts w:cs="Arial"/>
                <w:sz w:val="22"/>
              </w:rPr>
              <w:t xml:space="preserve">This operational procedure is due for a review and FDC recognises that could be some clarifying needed around how allocations work to ensure that it is seen as fair and </w:t>
            </w:r>
            <w:proofErr w:type="gramStart"/>
            <w:r w:rsidRPr="0048057C">
              <w:rPr>
                <w:rFonts w:cs="Arial"/>
                <w:sz w:val="22"/>
              </w:rPr>
              <w:t>up-to-date</w:t>
            </w:r>
            <w:proofErr w:type="gramEnd"/>
            <w:r w:rsidRPr="0048057C">
              <w:rPr>
                <w:rFonts w:cs="Arial"/>
                <w:sz w:val="22"/>
              </w:rPr>
              <w:t>.</w:t>
            </w:r>
          </w:p>
          <w:p w14:paraId="6F547104" w14:textId="77777777" w:rsidR="00C910CF" w:rsidRDefault="00C910CF" w:rsidP="001C4420">
            <w:pPr>
              <w:pStyle w:val="BodyText"/>
              <w:spacing w:before="0"/>
              <w:rPr>
                <w:sz w:val="22"/>
                <w:szCs w:val="22"/>
              </w:rPr>
            </w:pPr>
          </w:p>
          <w:p w14:paraId="024FDAC0" w14:textId="77777777" w:rsidR="00C910CF" w:rsidRDefault="00C910CF" w:rsidP="001C4420">
            <w:pPr>
              <w:pStyle w:val="BodyText"/>
              <w:spacing w:before="0"/>
              <w:rPr>
                <w:sz w:val="22"/>
                <w:szCs w:val="22"/>
              </w:rPr>
            </w:pPr>
          </w:p>
          <w:p w14:paraId="7F8F6135" w14:textId="6FD9FFDA" w:rsidR="00375B53" w:rsidRDefault="006D62A5" w:rsidP="00375B53">
            <w:pPr>
              <w:pStyle w:val="BodyText"/>
              <w:spacing w:before="0"/>
              <w:rPr>
                <w:sz w:val="22"/>
                <w:szCs w:val="22"/>
              </w:rPr>
            </w:pPr>
            <w:r>
              <w:rPr>
                <w:sz w:val="22"/>
                <w:szCs w:val="22"/>
              </w:rPr>
              <w:t>The management function aims to</w:t>
            </w:r>
            <w:r w:rsidR="00375B53">
              <w:rPr>
                <w:sz w:val="22"/>
                <w:szCs w:val="22"/>
              </w:rPr>
              <w:t>:</w:t>
            </w:r>
          </w:p>
          <w:p w14:paraId="256FCA48" w14:textId="77777777" w:rsidR="006D001D" w:rsidRDefault="006D001D" w:rsidP="00375B53">
            <w:pPr>
              <w:pStyle w:val="BodyText"/>
              <w:spacing w:before="0"/>
              <w:rPr>
                <w:sz w:val="22"/>
                <w:szCs w:val="22"/>
              </w:rPr>
            </w:pPr>
          </w:p>
          <w:p w14:paraId="2C970074" w14:textId="4A0D9153" w:rsidR="00375B53" w:rsidRDefault="00375B53" w:rsidP="00375B53">
            <w:pPr>
              <w:pStyle w:val="BodyText"/>
              <w:numPr>
                <w:ilvl w:val="0"/>
                <w:numId w:val="28"/>
              </w:numPr>
              <w:spacing w:before="0"/>
              <w:rPr>
                <w:sz w:val="22"/>
                <w:szCs w:val="22"/>
              </w:rPr>
            </w:pPr>
            <w:r>
              <w:rPr>
                <w:sz w:val="22"/>
                <w:szCs w:val="22"/>
              </w:rPr>
              <w:t xml:space="preserve">Minimise the impacts of </w:t>
            </w:r>
            <w:r w:rsidR="006D62A5">
              <w:rPr>
                <w:sz w:val="22"/>
                <w:szCs w:val="22"/>
              </w:rPr>
              <w:t xml:space="preserve">Traveller communities </w:t>
            </w:r>
          </w:p>
          <w:p w14:paraId="0B7C24FE" w14:textId="75ED5828" w:rsidR="006D62A5" w:rsidRDefault="006D62A5" w:rsidP="00375B53">
            <w:pPr>
              <w:pStyle w:val="BodyText"/>
              <w:numPr>
                <w:ilvl w:val="0"/>
                <w:numId w:val="28"/>
              </w:numPr>
              <w:spacing w:before="0"/>
              <w:rPr>
                <w:sz w:val="22"/>
                <w:szCs w:val="22"/>
              </w:rPr>
            </w:pPr>
            <w:r>
              <w:rPr>
                <w:sz w:val="22"/>
                <w:szCs w:val="22"/>
              </w:rPr>
              <w:t xml:space="preserve">Ensures a </w:t>
            </w:r>
            <w:proofErr w:type="gramStart"/>
            <w:r>
              <w:rPr>
                <w:sz w:val="22"/>
                <w:szCs w:val="22"/>
              </w:rPr>
              <w:t>joined up</w:t>
            </w:r>
            <w:proofErr w:type="gramEnd"/>
            <w:r>
              <w:rPr>
                <w:sz w:val="22"/>
                <w:szCs w:val="22"/>
              </w:rPr>
              <w:t xml:space="preserve"> approach with other agencies</w:t>
            </w:r>
          </w:p>
          <w:p w14:paraId="28C40A58" w14:textId="77777777" w:rsidR="006D62A5" w:rsidRDefault="006D62A5" w:rsidP="006D62A5">
            <w:pPr>
              <w:pStyle w:val="BodyText"/>
              <w:numPr>
                <w:ilvl w:val="0"/>
                <w:numId w:val="28"/>
              </w:numPr>
              <w:spacing w:before="0"/>
              <w:rPr>
                <w:sz w:val="22"/>
                <w:szCs w:val="22"/>
              </w:rPr>
            </w:pPr>
            <w:r>
              <w:rPr>
                <w:sz w:val="22"/>
                <w:szCs w:val="22"/>
              </w:rPr>
              <w:t>Support residents to live a happy and healthy life</w:t>
            </w:r>
          </w:p>
          <w:p w14:paraId="38A3F3CD" w14:textId="77777777" w:rsidR="006D62A5" w:rsidRDefault="006D62A5" w:rsidP="006D62A5">
            <w:pPr>
              <w:pStyle w:val="BodyText"/>
              <w:numPr>
                <w:ilvl w:val="0"/>
                <w:numId w:val="28"/>
              </w:numPr>
              <w:spacing w:before="0"/>
              <w:rPr>
                <w:sz w:val="22"/>
                <w:szCs w:val="22"/>
              </w:rPr>
            </w:pPr>
            <w:r>
              <w:rPr>
                <w:sz w:val="22"/>
                <w:szCs w:val="22"/>
              </w:rPr>
              <w:t>T</w:t>
            </w:r>
            <w:r w:rsidR="00375B53" w:rsidRPr="006D62A5">
              <w:rPr>
                <w:sz w:val="22"/>
                <w:szCs w:val="22"/>
              </w:rPr>
              <w:t xml:space="preserve">o ensure Travellers and </w:t>
            </w:r>
            <w:r>
              <w:rPr>
                <w:sz w:val="22"/>
                <w:szCs w:val="22"/>
              </w:rPr>
              <w:t xml:space="preserve">the </w:t>
            </w:r>
            <w:r w:rsidR="00375B53" w:rsidRPr="006D62A5">
              <w:rPr>
                <w:sz w:val="22"/>
                <w:szCs w:val="22"/>
              </w:rPr>
              <w:t xml:space="preserve">local settled communities enjoy equality of services and are part of a cohesive community – as practically </w:t>
            </w:r>
            <w:r>
              <w:rPr>
                <w:sz w:val="22"/>
                <w:szCs w:val="22"/>
              </w:rPr>
              <w:t xml:space="preserve">as </w:t>
            </w:r>
            <w:r w:rsidR="00375B53" w:rsidRPr="006D62A5">
              <w:rPr>
                <w:sz w:val="22"/>
                <w:szCs w:val="22"/>
              </w:rPr>
              <w:t>possible</w:t>
            </w:r>
          </w:p>
          <w:p w14:paraId="3E1B9275" w14:textId="01B6B894" w:rsidR="004E06C3" w:rsidRPr="006D62A5" w:rsidRDefault="006D62A5" w:rsidP="006D62A5">
            <w:pPr>
              <w:pStyle w:val="BodyText"/>
              <w:numPr>
                <w:ilvl w:val="0"/>
                <w:numId w:val="28"/>
              </w:numPr>
              <w:spacing w:before="0"/>
              <w:rPr>
                <w:sz w:val="22"/>
                <w:szCs w:val="22"/>
              </w:rPr>
            </w:pPr>
            <w:r>
              <w:rPr>
                <w:sz w:val="22"/>
                <w:szCs w:val="22"/>
              </w:rPr>
              <w:t xml:space="preserve">To ensure </w:t>
            </w:r>
            <w:r w:rsidR="00664912" w:rsidRPr="006D62A5">
              <w:rPr>
                <w:sz w:val="22"/>
                <w:szCs w:val="22"/>
              </w:rPr>
              <w:t xml:space="preserve">people from different backgrounds respect one another’s cultures and understand all the rights and responsibilities </w:t>
            </w:r>
            <w:r>
              <w:rPr>
                <w:sz w:val="22"/>
                <w:szCs w:val="22"/>
              </w:rPr>
              <w:t>of residents and illegal encampments.</w:t>
            </w:r>
            <w:r w:rsidR="00664912" w:rsidRPr="006D62A5">
              <w:rPr>
                <w:sz w:val="22"/>
                <w:szCs w:val="22"/>
              </w:rPr>
              <w:t xml:space="preserve">  </w:t>
            </w:r>
          </w:p>
          <w:p w14:paraId="018FDB22" w14:textId="77777777" w:rsidR="004E06C3" w:rsidRDefault="004E06C3" w:rsidP="009D2978">
            <w:pPr>
              <w:pStyle w:val="BodyText"/>
              <w:spacing w:before="0"/>
              <w:ind w:left="0"/>
              <w:rPr>
                <w:sz w:val="22"/>
                <w:szCs w:val="22"/>
              </w:rPr>
            </w:pPr>
          </w:p>
          <w:p w14:paraId="36CD4B73" w14:textId="5D3C8610" w:rsidR="00664912" w:rsidRPr="004E06C3" w:rsidRDefault="004956F4" w:rsidP="009D2978">
            <w:pPr>
              <w:pStyle w:val="BodyText"/>
              <w:spacing w:before="0"/>
              <w:ind w:left="0"/>
              <w:rPr>
                <w:sz w:val="22"/>
                <w:szCs w:val="22"/>
              </w:rPr>
            </w:pPr>
            <w:r>
              <w:rPr>
                <w:sz w:val="22"/>
                <w:szCs w:val="22"/>
              </w:rPr>
              <w:t>The team provide this service to:</w:t>
            </w:r>
          </w:p>
          <w:p w14:paraId="76C519D4" w14:textId="77777777" w:rsidR="00664912" w:rsidRPr="004E06C3" w:rsidRDefault="00664912" w:rsidP="009D2978">
            <w:pPr>
              <w:pStyle w:val="BodyText"/>
              <w:spacing w:before="0"/>
              <w:ind w:left="0"/>
              <w:rPr>
                <w:sz w:val="22"/>
                <w:szCs w:val="22"/>
              </w:rPr>
            </w:pPr>
          </w:p>
          <w:p w14:paraId="371EDE1D" w14:textId="5349D4BB" w:rsidR="00695B8E" w:rsidRPr="004E06C3" w:rsidRDefault="00664912" w:rsidP="00664912">
            <w:pPr>
              <w:pStyle w:val="BodyText"/>
              <w:numPr>
                <w:ilvl w:val="0"/>
                <w:numId w:val="29"/>
              </w:numPr>
              <w:spacing w:before="0"/>
              <w:rPr>
                <w:sz w:val="22"/>
                <w:szCs w:val="22"/>
              </w:rPr>
            </w:pPr>
            <w:r w:rsidRPr="004E06C3">
              <w:rPr>
                <w:sz w:val="22"/>
                <w:szCs w:val="22"/>
              </w:rPr>
              <w:t xml:space="preserve">Provide a consistent approach across the Council, and through partnerships to work with </w:t>
            </w:r>
            <w:r w:rsidR="004956F4">
              <w:rPr>
                <w:sz w:val="22"/>
                <w:szCs w:val="22"/>
              </w:rPr>
              <w:t xml:space="preserve">the </w:t>
            </w:r>
            <w:r w:rsidRPr="004E06C3">
              <w:rPr>
                <w:sz w:val="22"/>
                <w:szCs w:val="22"/>
              </w:rPr>
              <w:t>Travell</w:t>
            </w:r>
            <w:r w:rsidR="004956F4">
              <w:rPr>
                <w:sz w:val="22"/>
                <w:szCs w:val="22"/>
              </w:rPr>
              <w:t>ing community</w:t>
            </w:r>
          </w:p>
          <w:p w14:paraId="1A9F84AE" w14:textId="0510EF2A" w:rsidR="00664912" w:rsidRPr="004E06C3" w:rsidRDefault="00664912" w:rsidP="00664912">
            <w:pPr>
              <w:pStyle w:val="BodyText"/>
              <w:numPr>
                <w:ilvl w:val="0"/>
                <w:numId w:val="29"/>
              </w:numPr>
              <w:spacing w:before="0"/>
              <w:rPr>
                <w:sz w:val="22"/>
                <w:szCs w:val="22"/>
              </w:rPr>
            </w:pPr>
            <w:r w:rsidRPr="004E06C3">
              <w:rPr>
                <w:sz w:val="22"/>
                <w:szCs w:val="22"/>
              </w:rPr>
              <w:t xml:space="preserve">Improve access to services and responsiveness of mainstream services and ensure that Travellers rights and needs are integrated into our approach </w:t>
            </w:r>
          </w:p>
          <w:p w14:paraId="14728113" w14:textId="71D380A6" w:rsidR="008E2C6A" w:rsidRPr="004E06C3" w:rsidRDefault="008E2C6A" w:rsidP="00664912">
            <w:pPr>
              <w:pStyle w:val="BodyText"/>
              <w:numPr>
                <w:ilvl w:val="0"/>
                <w:numId w:val="29"/>
              </w:numPr>
              <w:spacing w:before="0"/>
              <w:rPr>
                <w:sz w:val="22"/>
                <w:szCs w:val="22"/>
              </w:rPr>
            </w:pPr>
            <w:r w:rsidRPr="004E06C3">
              <w:rPr>
                <w:sz w:val="22"/>
                <w:szCs w:val="22"/>
              </w:rPr>
              <w:t xml:space="preserve">Seek to manage </w:t>
            </w:r>
            <w:r w:rsidR="004956F4">
              <w:rPr>
                <w:sz w:val="22"/>
                <w:szCs w:val="22"/>
              </w:rPr>
              <w:t xml:space="preserve">Traveller sites in an </w:t>
            </w:r>
            <w:r w:rsidRPr="004E06C3">
              <w:rPr>
                <w:sz w:val="22"/>
                <w:szCs w:val="22"/>
              </w:rPr>
              <w:t xml:space="preserve">efficient and effective way, having regard to the welfare requirements, rights and responsibilities of statutory authorities, Travellers, the environment and the potential level of nuisance for </w:t>
            </w:r>
            <w:proofErr w:type="gramStart"/>
            <w:r w:rsidRPr="004E06C3">
              <w:rPr>
                <w:sz w:val="22"/>
                <w:szCs w:val="22"/>
              </w:rPr>
              <w:t>local residents</w:t>
            </w:r>
            <w:proofErr w:type="gramEnd"/>
            <w:r w:rsidRPr="004E06C3">
              <w:rPr>
                <w:sz w:val="22"/>
                <w:szCs w:val="22"/>
              </w:rPr>
              <w:t xml:space="preserve"> and the impact on the environment</w:t>
            </w:r>
          </w:p>
          <w:p w14:paraId="6EF46039" w14:textId="0CACA35E" w:rsidR="00664912" w:rsidRPr="004E06C3" w:rsidRDefault="00664912" w:rsidP="00664912">
            <w:pPr>
              <w:pStyle w:val="BodyText"/>
              <w:numPr>
                <w:ilvl w:val="0"/>
                <w:numId w:val="29"/>
              </w:numPr>
              <w:spacing w:before="0"/>
              <w:rPr>
                <w:sz w:val="22"/>
                <w:szCs w:val="22"/>
              </w:rPr>
            </w:pPr>
            <w:r w:rsidRPr="004E06C3">
              <w:rPr>
                <w:sz w:val="22"/>
                <w:szCs w:val="22"/>
              </w:rPr>
              <w:t xml:space="preserve">Ensure that </w:t>
            </w:r>
            <w:r w:rsidR="004956F4">
              <w:rPr>
                <w:sz w:val="22"/>
                <w:szCs w:val="22"/>
              </w:rPr>
              <w:t xml:space="preserve">residents and illegal encampments </w:t>
            </w:r>
            <w:r w:rsidRPr="004E06C3">
              <w:rPr>
                <w:sz w:val="22"/>
                <w:szCs w:val="22"/>
              </w:rPr>
              <w:t xml:space="preserve">understand their responsibilities, as well as their rights, to other </w:t>
            </w:r>
            <w:r w:rsidR="006D001D" w:rsidRPr="004E06C3">
              <w:rPr>
                <w:sz w:val="22"/>
                <w:szCs w:val="22"/>
              </w:rPr>
              <w:t>residents</w:t>
            </w:r>
            <w:r w:rsidRPr="004E06C3">
              <w:rPr>
                <w:sz w:val="22"/>
                <w:szCs w:val="22"/>
              </w:rPr>
              <w:t xml:space="preserve">, the environment and any </w:t>
            </w:r>
            <w:proofErr w:type="spellStart"/>
            <w:r w:rsidR="004956F4" w:rsidRPr="004E06C3">
              <w:rPr>
                <w:sz w:val="22"/>
                <w:szCs w:val="22"/>
              </w:rPr>
              <w:t>behavio</w:t>
            </w:r>
            <w:r w:rsidR="004956F4">
              <w:rPr>
                <w:sz w:val="22"/>
                <w:szCs w:val="22"/>
              </w:rPr>
              <w:t>u</w:t>
            </w:r>
            <w:r w:rsidR="004956F4" w:rsidRPr="004E06C3">
              <w:rPr>
                <w:sz w:val="22"/>
                <w:szCs w:val="22"/>
              </w:rPr>
              <w:t>r</w:t>
            </w:r>
            <w:proofErr w:type="spellEnd"/>
            <w:r w:rsidRPr="004E06C3">
              <w:rPr>
                <w:sz w:val="22"/>
                <w:szCs w:val="22"/>
              </w:rPr>
              <w:t xml:space="preserve"> that could impact on others</w:t>
            </w:r>
            <w:r w:rsidR="004956F4">
              <w:rPr>
                <w:sz w:val="22"/>
                <w:szCs w:val="22"/>
              </w:rPr>
              <w:t>.</w:t>
            </w:r>
          </w:p>
          <w:p w14:paraId="09D5EFA1" w14:textId="39CD879F" w:rsidR="00664912" w:rsidRPr="004E06C3" w:rsidRDefault="00664912" w:rsidP="00664912">
            <w:pPr>
              <w:pStyle w:val="BodyText"/>
              <w:numPr>
                <w:ilvl w:val="0"/>
                <w:numId w:val="29"/>
              </w:numPr>
              <w:spacing w:before="0"/>
              <w:rPr>
                <w:sz w:val="22"/>
                <w:szCs w:val="22"/>
              </w:rPr>
            </w:pPr>
            <w:r w:rsidRPr="004E06C3">
              <w:rPr>
                <w:sz w:val="22"/>
                <w:szCs w:val="22"/>
              </w:rPr>
              <w:t>Foster good community relationships, eliminate unlawful racial discrimination, promote equality of opportunity and positively promote mutual understanding, and seek to build mutual respect between Travellers</w:t>
            </w:r>
            <w:r w:rsidR="004956F4">
              <w:rPr>
                <w:sz w:val="22"/>
                <w:szCs w:val="22"/>
              </w:rPr>
              <w:t>.</w:t>
            </w:r>
          </w:p>
          <w:p w14:paraId="67BD0B9B" w14:textId="0FBF4AD1" w:rsidR="00664912" w:rsidRPr="004E06C3" w:rsidRDefault="008E2C6A" w:rsidP="00664912">
            <w:pPr>
              <w:pStyle w:val="BodyText"/>
              <w:numPr>
                <w:ilvl w:val="0"/>
                <w:numId w:val="29"/>
              </w:numPr>
              <w:spacing w:before="0"/>
              <w:rPr>
                <w:sz w:val="22"/>
                <w:szCs w:val="22"/>
              </w:rPr>
            </w:pPr>
            <w:r w:rsidRPr="004E06C3">
              <w:rPr>
                <w:sz w:val="22"/>
                <w:szCs w:val="22"/>
              </w:rPr>
              <w:t>Work with partners, including health, police, voluntary agencies, and other local authorities to address issues on social exclusion amongst/ towards Traveller communities</w:t>
            </w:r>
            <w:r w:rsidR="006A6BBC">
              <w:rPr>
                <w:sz w:val="22"/>
                <w:szCs w:val="22"/>
              </w:rPr>
              <w:t>.</w:t>
            </w:r>
          </w:p>
          <w:p w14:paraId="316D5010" w14:textId="439BA3C4" w:rsidR="003130DC" w:rsidRDefault="008E2C6A" w:rsidP="003130DC">
            <w:pPr>
              <w:pStyle w:val="BodyText"/>
              <w:numPr>
                <w:ilvl w:val="0"/>
                <w:numId w:val="29"/>
              </w:numPr>
              <w:spacing w:before="0"/>
              <w:rPr>
                <w:sz w:val="22"/>
                <w:szCs w:val="22"/>
              </w:rPr>
            </w:pPr>
            <w:r w:rsidRPr="003130DC">
              <w:rPr>
                <w:sz w:val="22"/>
                <w:szCs w:val="22"/>
              </w:rPr>
              <w:t>Act in a balanced way taking everyone’s Human Rights into consideration before taking eviction action</w:t>
            </w:r>
            <w:r w:rsidR="003130DC">
              <w:rPr>
                <w:sz w:val="22"/>
                <w:szCs w:val="22"/>
              </w:rPr>
              <w:t>.</w:t>
            </w:r>
          </w:p>
          <w:p w14:paraId="5665532D" w14:textId="77777777" w:rsidR="003130DC" w:rsidRPr="003130DC" w:rsidRDefault="003130DC" w:rsidP="003130DC">
            <w:pPr>
              <w:pStyle w:val="BodyText"/>
              <w:spacing w:before="0"/>
              <w:ind w:left="792"/>
              <w:rPr>
                <w:sz w:val="22"/>
                <w:szCs w:val="22"/>
              </w:rPr>
            </w:pPr>
          </w:p>
          <w:p w14:paraId="59BA0955" w14:textId="2B9A9696" w:rsidR="003B5AA8" w:rsidRPr="004E06C3" w:rsidRDefault="003B5AA8" w:rsidP="003B5AA8">
            <w:pPr>
              <w:pStyle w:val="BodyText"/>
              <w:spacing w:before="0"/>
              <w:rPr>
                <w:sz w:val="22"/>
                <w:szCs w:val="22"/>
              </w:rPr>
            </w:pPr>
            <w:r w:rsidRPr="004E06C3">
              <w:rPr>
                <w:sz w:val="22"/>
                <w:szCs w:val="22"/>
              </w:rPr>
              <w:t xml:space="preserve">All </w:t>
            </w:r>
            <w:r w:rsidR="003130DC">
              <w:rPr>
                <w:sz w:val="22"/>
                <w:szCs w:val="22"/>
              </w:rPr>
              <w:t xml:space="preserve">the above contributes to the effective management of the Traveller Sites </w:t>
            </w:r>
            <w:r w:rsidRPr="004E06C3">
              <w:rPr>
                <w:sz w:val="22"/>
                <w:szCs w:val="22"/>
              </w:rPr>
              <w:t>provid</w:t>
            </w:r>
            <w:r w:rsidR="003130DC">
              <w:rPr>
                <w:sz w:val="22"/>
                <w:szCs w:val="22"/>
              </w:rPr>
              <w:t xml:space="preserve">ing </w:t>
            </w:r>
            <w:r w:rsidRPr="004E06C3">
              <w:rPr>
                <w:sz w:val="22"/>
                <w:szCs w:val="22"/>
              </w:rPr>
              <w:t xml:space="preserve">a clear framework for the guidance of </w:t>
            </w:r>
            <w:r w:rsidR="003130DC">
              <w:rPr>
                <w:sz w:val="22"/>
                <w:szCs w:val="22"/>
              </w:rPr>
              <w:t xml:space="preserve">other </w:t>
            </w:r>
            <w:r w:rsidRPr="004E06C3">
              <w:rPr>
                <w:sz w:val="22"/>
                <w:szCs w:val="22"/>
              </w:rPr>
              <w:t>agencies, staff and elected members, Travellers and the wider community.</w:t>
            </w:r>
          </w:p>
          <w:p w14:paraId="31EC4C8A" w14:textId="77777777" w:rsidR="00664912" w:rsidRDefault="00664912" w:rsidP="00664912">
            <w:pPr>
              <w:pStyle w:val="BodyText"/>
              <w:spacing w:before="0"/>
            </w:pPr>
          </w:p>
          <w:p w14:paraId="483979B8" w14:textId="77777777" w:rsidR="00664912" w:rsidRDefault="00664912" w:rsidP="00664912">
            <w:pPr>
              <w:pStyle w:val="BodyText"/>
              <w:spacing w:before="0"/>
            </w:pPr>
          </w:p>
          <w:p w14:paraId="63A9845D" w14:textId="77777777" w:rsidR="00664912" w:rsidRDefault="00664912" w:rsidP="00664912">
            <w:pPr>
              <w:pStyle w:val="BodyText"/>
              <w:spacing w:before="0"/>
            </w:pPr>
          </w:p>
          <w:p w14:paraId="54A9421A" w14:textId="77777777" w:rsidR="00664912" w:rsidRDefault="00664912" w:rsidP="00664912">
            <w:pPr>
              <w:pStyle w:val="BodyText"/>
              <w:spacing w:before="0"/>
            </w:pPr>
          </w:p>
          <w:p w14:paraId="18797EF4" w14:textId="77777777" w:rsidR="00664912" w:rsidRDefault="00664912" w:rsidP="00664912">
            <w:pPr>
              <w:pStyle w:val="BodyText"/>
              <w:spacing w:before="0"/>
            </w:pPr>
          </w:p>
          <w:p w14:paraId="39FCD59A" w14:textId="77777777" w:rsidR="00664912" w:rsidRDefault="00664912" w:rsidP="00664912">
            <w:pPr>
              <w:pStyle w:val="BodyText"/>
              <w:spacing w:before="0"/>
            </w:pPr>
          </w:p>
          <w:p w14:paraId="0AB4E738" w14:textId="77777777" w:rsidR="00664912" w:rsidRDefault="00664912" w:rsidP="00664912">
            <w:pPr>
              <w:pStyle w:val="BodyText"/>
              <w:spacing w:before="0"/>
            </w:pPr>
          </w:p>
          <w:p w14:paraId="64B6EE3B" w14:textId="77777777" w:rsidR="00664912" w:rsidRDefault="00664912" w:rsidP="00664912">
            <w:pPr>
              <w:pStyle w:val="BodyText"/>
              <w:spacing w:before="0"/>
            </w:pPr>
          </w:p>
          <w:p w14:paraId="62FEFBC4" w14:textId="77777777" w:rsidR="00664912" w:rsidRDefault="00664912" w:rsidP="00664912">
            <w:pPr>
              <w:pStyle w:val="BodyText"/>
              <w:spacing w:before="0"/>
            </w:pPr>
          </w:p>
          <w:p w14:paraId="7D93B1B3" w14:textId="77777777" w:rsidR="00664912" w:rsidRDefault="00664912" w:rsidP="00664912">
            <w:pPr>
              <w:pStyle w:val="BodyText"/>
              <w:spacing w:before="0"/>
            </w:pPr>
          </w:p>
          <w:p w14:paraId="2F1FAF7F" w14:textId="77777777" w:rsidR="00664912" w:rsidRDefault="00664912" w:rsidP="009D2978">
            <w:pPr>
              <w:pStyle w:val="BodyText"/>
              <w:spacing w:before="0"/>
              <w:ind w:left="0"/>
            </w:pPr>
          </w:p>
          <w:p w14:paraId="25ED103F" w14:textId="77777777" w:rsidR="00664912" w:rsidRDefault="00664912" w:rsidP="009D2978">
            <w:pPr>
              <w:pStyle w:val="BodyText"/>
              <w:spacing w:before="0"/>
              <w:ind w:left="0"/>
            </w:pPr>
          </w:p>
          <w:p w14:paraId="780A9E78" w14:textId="77777777" w:rsidR="00664912" w:rsidRDefault="00664912" w:rsidP="009D2978">
            <w:pPr>
              <w:pStyle w:val="BodyText"/>
              <w:spacing w:before="0"/>
              <w:ind w:left="0"/>
            </w:pPr>
          </w:p>
          <w:p w14:paraId="08BE9472" w14:textId="77777777" w:rsidR="00664912" w:rsidRDefault="00664912" w:rsidP="009D2978">
            <w:pPr>
              <w:pStyle w:val="BodyText"/>
              <w:spacing w:before="0"/>
              <w:ind w:left="0"/>
            </w:pPr>
          </w:p>
          <w:p w14:paraId="5CC501F0" w14:textId="77777777" w:rsidR="00664912" w:rsidRDefault="00664912" w:rsidP="009D2978">
            <w:pPr>
              <w:pStyle w:val="BodyText"/>
              <w:spacing w:before="0"/>
              <w:ind w:left="0"/>
            </w:pPr>
          </w:p>
          <w:p w14:paraId="47003D40" w14:textId="77777777" w:rsidR="00664912" w:rsidRDefault="00664912" w:rsidP="009D2978">
            <w:pPr>
              <w:pStyle w:val="BodyText"/>
              <w:spacing w:before="0"/>
              <w:ind w:left="0"/>
            </w:pPr>
          </w:p>
          <w:p w14:paraId="33D81480" w14:textId="48A86BFC" w:rsidR="00664912" w:rsidRDefault="00664912" w:rsidP="009D2978">
            <w:pPr>
              <w:pStyle w:val="BodyText"/>
              <w:spacing w:before="0"/>
              <w:ind w:left="0"/>
            </w:pPr>
          </w:p>
        </w:tc>
      </w:tr>
    </w:tbl>
    <w:p w14:paraId="67CD820B" w14:textId="77777777" w:rsidR="00695B8E" w:rsidRDefault="00695B8E" w:rsidP="009D2978">
      <w:pPr>
        <w:pStyle w:val="BodyText"/>
        <w:spacing w:before="0"/>
      </w:pPr>
    </w:p>
    <w:p w14:paraId="2C6D2CDF" w14:textId="77777777" w:rsidR="00695B8E" w:rsidRDefault="00695B8E" w:rsidP="009D2978">
      <w:pPr>
        <w:pStyle w:val="BodyText"/>
        <w:spacing w:before="0"/>
      </w:pPr>
    </w:p>
    <w:p w14:paraId="614712C0" w14:textId="77777777" w:rsidR="00695B8E" w:rsidRDefault="00695B8E" w:rsidP="009D2978">
      <w:pPr>
        <w:pStyle w:val="BodyText"/>
        <w:spacing w:before="0"/>
      </w:pPr>
    </w:p>
    <w:p w14:paraId="115BD1C4" w14:textId="502BD07E" w:rsidR="002F602A" w:rsidRDefault="001E0ADF" w:rsidP="001E0ADF">
      <w:pPr>
        <w:pStyle w:val="Heading2"/>
      </w:pPr>
      <w:bookmarkStart w:id="2" w:name="_Toc167112757"/>
      <w:r>
        <w:t>Section 2: Gathering Evidence and Stakeholder Engagement</w:t>
      </w:r>
      <w:bookmarkEnd w:id="2"/>
    </w:p>
    <w:p w14:paraId="27214F2C" w14:textId="77777777" w:rsidR="001E0ADF" w:rsidRDefault="001E0ADF" w:rsidP="001E0ADF"/>
    <w:p w14:paraId="14E70B0D" w14:textId="780AD54E" w:rsidR="001E0ADF" w:rsidRDefault="001E0ADF" w:rsidP="001E0ADF">
      <w:pPr>
        <w:rPr>
          <w:rFonts w:cs="Arial"/>
          <w:szCs w:val="24"/>
        </w:rPr>
      </w:pPr>
      <w:r w:rsidRPr="001E0ADF">
        <w:rPr>
          <w:rFonts w:cs="Arial"/>
          <w:szCs w:val="24"/>
        </w:rPr>
        <w:t>The best approach to find out if a policy, etc. is likely to impact positively or negatively on equality groups is to look at existing research, previous consultation recommendations, studies or consult with representatives of those groups.</w:t>
      </w:r>
      <w:r w:rsidRPr="001E0ADF">
        <w:rPr>
          <w:rFonts w:cs="Arial"/>
          <w:spacing w:val="40"/>
          <w:szCs w:val="24"/>
        </w:rPr>
        <w:t xml:space="preserve"> </w:t>
      </w:r>
      <w:r w:rsidRPr="001E0ADF">
        <w:rPr>
          <w:rFonts w:cs="Arial"/>
          <w:szCs w:val="24"/>
        </w:rPr>
        <w:t>You should list below any data, consultations (previous relevant or</w:t>
      </w:r>
      <w:r w:rsidRPr="001E0ADF">
        <w:rPr>
          <w:rFonts w:cs="Arial"/>
          <w:spacing w:val="-3"/>
          <w:szCs w:val="24"/>
        </w:rPr>
        <w:t xml:space="preserve"> </w:t>
      </w:r>
      <w:r w:rsidRPr="001E0ADF">
        <w:rPr>
          <w:rFonts w:cs="Arial"/>
          <w:szCs w:val="24"/>
        </w:rPr>
        <w:t>future</w:t>
      </w:r>
      <w:r w:rsidRPr="001E0ADF">
        <w:rPr>
          <w:rFonts w:cs="Arial"/>
          <w:spacing w:val="-4"/>
          <w:szCs w:val="24"/>
        </w:rPr>
        <w:t xml:space="preserve"> </w:t>
      </w:r>
      <w:r w:rsidRPr="001E0ADF">
        <w:rPr>
          <w:rFonts w:cs="Arial"/>
          <w:szCs w:val="24"/>
        </w:rPr>
        <w:t>planned),</w:t>
      </w:r>
      <w:r w:rsidRPr="001E0ADF">
        <w:rPr>
          <w:rFonts w:cs="Arial"/>
          <w:spacing w:val="-2"/>
          <w:szCs w:val="24"/>
        </w:rPr>
        <w:t xml:space="preserve"> </w:t>
      </w:r>
      <w:r w:rsidRPr="001E0ADF">
        <w:rPr>
          <w:rFonts w:cs="Arial"/>
          <w:szCs w:val="24"/>
        </w:rPr>
        <w:t>or</w:t>
      </w:r>
      <w:r w:rsidRPr="001E0ADF">
        <w:rPr>
          <w:rFonts w:cs="Arial"/>
          <w:spacing w:val="-2"/>
          <w:szCs w:val="24"/>
        </w:rPr>
        <w:t xml:space="preserve"> </w:t>
      </w:r>
      <w:r w:rsidRPr="001E0ADF">
        <w:rPr>
          <w:rFonts w:cs="Arial"/>
          <w:szCs w:val="24"/>
        </w:rPr>
        <w:t>any</w:t>
      </w:r>
      <w:r w:rsidRPr="001E0ADF">
        <w:rPr>
          <w:rFonts w:cs="Arial"/>
          <w:spacing w:val="-4"/>
          <w:szCs w:val="24"/>
        </w:rPr>
        <w:t xml:space="preserve"> </w:t>
      </w:r>
      <w:r w:rsidRPr="001E0ADF">
        <w:rPr>
          <w:rFonts w:cs="Arial"/>
          <w:szCs w:val="24"/>
        </w:rPr>
        <w:t>relevant research</w:t>
      </w:r>
      <w:r w:rsidRPr="001E0ADF">
        <w:rPr>
          <w:rFonts w:cs="Arial"/>
          <w:spacing w:val="-2"/>
          <w:szCs w:val="24"/>
        </w:rPr>
        <w:t xml:space="preserve"> </w:t>
      </w:r>
      <w:r w:rsidRPr="001E0ADF">
        <w:rPr>
          <w:rFonts w:cs="Arial"/>
          <w:szCs w:val="24"/>
        </w:rPr>
        <w:t>or</w:t>
      </w:r>
      <w:r w:rsidRPr="001E0ADF">
        <w:rPr>
          <w:rFonts w:cs="Arial"/>
          <w:spacing w:val="-1"/>
          <w:szCs w:val="24"/>
        </w:rPr>
        <w:t xml:space="preserve"> </w:t>
      </w:r>
      <w:r w:rsidRPr="001E0ADF">
        <w:rPr>
          <w:rFonts w:cs="Arial"/>
          <w:szCs w:val="24"/>
        </w:rPr>
        <w:t>analysis</w:t>
      </w:r>
      <w:r w:rsidRPr="001E0ADF">
        <w:rPr>
          <w:rFonts w:cs="Arial"/>
          <w:spacing w:val="-1"/>
          <w:szCs w:val="24"/>
        </w:rPr>
        <w:t xml:space="preserve"> </w:t>
      </w:r>
      <w:r w:rsidRPr="001E0ADF">
        <w:rPr>
          <w:rFonts w:cs="Arial"/>
          <w:szCs w:val="24"/>
        </w:rPr>
        <w:t>that supports</w:t>
      </w:r>
      <w:r w:rsidRPr="001E0ADF">
        <w:rPr>
          <w:rFonts w:cs="Arial"/>
          <w:spacing w:val="-4"/>
          <w:szCs w:val="24"/>
        </w:rPr>
        <w:t xml:space="preserve"> </w:t>
      </w:r>
      <w:r w:rsidRPr="001E0ADF">
        <w:rPr>
          <w:rFonts w:cs="Arial"/>
          <w:szCs w:val="24"/>
        </w:rPr>
        <w:t>the</w:t>
      </w:r>
      <w:r w:rsidRPr="001E0ADF">
        <w:rPr>
          <w:rFonts w:cs="Arial"/>
          <w:spacing w:val="-1"/>
          <w:szCs w:val="24"/>
        </w:rPr>
        <w:t xml:space="preserve"> </w:t>
      </w:r>
      <w:r w:rsidRPr="001E0ADF">
        <w:rPr>
          <w:rFonts w:cs="Arial"/>
          <w:szCs w:val="24"/>
        </w:rPr>
        <w:t>Policy, Project,</w:t>
      </w:r>
      <w:r w:rsidRPr="001E0ADF">
        <w:rPr>
          <w:rFonts w:cs="Arial"/>
          <w:spacing w:val="-3"/>
          <w:szCs w:val="24"/>
        </w:rPr>
        <w:t xml:space="preserve"> </w:t>
      </w:r>
      <w:r w:rsidRPr="001E0ADF">
        <w:rPr>
          <w:rFonts w:cs="Arial"/>
          <w:szCs w:val="24"/>
        </w:rPr>
        <w:t>Service</w:t>
      </w:r>
      <w:r w:rsidRPr="001E0ADF">
        <w:rPr>
          <w:rFonts w:cs="Arial"/>
          <w:spacing w:val="-2"/>
          <w:szCs w:val="24"/>
        </w:rPr>
        <w:t xml:space="preserve"> </w:t>
      </w:r>
      <w:r w:rsidRPr="001E0ADF">
        <w:rPr>
          <w:rFonts w:cs="Arial"/>
          <w:szCs w:val="24"/>
        </w:rPr>
        <w:t>Reform</w:t>
      </w:r>
      <w:r w:rsidRPr="001E0ADF">
        <w:rPr>
          <w:rFonts w:cs="Arial"/>
          <w:spacing w:val="-3"/>
          <w:szCs w:val="24"/>
        </w:rPr>
        <w:t xml:space="preserve"> </w:t>
      </w:r>
      <w:r w:rsidRPr="001E0ADF">
        <w:rPr>
          <w:rFonts w:cs="Arial"/>
          <w:szCs w:val="24"/>
        </w:rPr>
        <w:t>or</w:t>
      </w:r>
      <w:r w:rsidRPr="001E0ADF">
        <w:rPr>
          <w:rFonts w:cs="Arial"/>
          <w:spacing w:val="-3"/>
          <w:szCs w:val="24"/>
        </w:rPr>
        <w:t xml:space="preserve"> </w:t>
      </w:r>
      <w:r w:rsidRPr="001E0ADF">
        <w:rPr>
          <w:rFonts w:cs="Arial"/>
          <w:szCs w:val="24"/>
        </w:rPr>
        <w:t>Budget</w:t>
      </w:r>
      <w:r w:rsidRPr="001E0ADF">
        <w:rPr>
          <w:rFonts w:cs="Arial"/>
          <w:spacing w:val="-3"/>
          <w:szCs w:val="24"/>
        </w:rPr>
        <w:t xml:space="preserve"> </w:t>
      </w:r>
      <w:r w:rsidRPr="001E0ADF">
        <w:rPr>
          <w:rFonts w:cs="Arial"/>
          <w:szCs w:val="24"/>
        </w:rPr>
        <w:t>Option</w:t>
      </w:r>
      <w:r w:rsidRPr="001E0ADF">
        <w:rPr>
          <w:rFonts w:cs="Arial"/>
          <w:spacing w:val="-1"/>
          <w:szCs w:val="24"/>
        </w:rPr>
        <w:t xml:space="preserve"> </w:t>
      </w:r>
      <w:r w:rsidRPr="001E0ADF">
        <w:rPr>
          <w:rFonts w:cs="Arial"/>
          <w:szCs w:val="24"/>
        </w:rPr>
        <w:t>being</w:t>
      </w:r>
      <w:r w:rsidRPr="001E0ADF">
        <w:rPr>
          <w:rFonts w:cs="Arial"/>
          <w:spacing w:val="-2"/>
          <w:szCs w:val="24"/>
        </w:rPr>
        <w:t xml:space="preserve"> </w:t>
      </w:r>
      <w:r w:rsidRPr="001E0ADF">
        <w:rPr>
          <w:rFonts w:cs="Arial"/>
          <w:szCs w:val="24"/>
        </w:rPr>
        <w:t>undertaken.</w:t>
      </w:r>
    </w:p>
    <w:p w14:paraId="184FB2BA" w14:textId="77777777" w:rsidR="001E0ADF" w:rsidRDefault="001E0ADF" w:rsidP="001E0ADF">
      <w:pPr>
        <w:rPr>
          <w:rFonts w:cs="Arial"/>
          <w:szCs w:val="24"/>
        </w:rPr>
      </w:pPr>
    </w:p>
    <w:p w14:paraId="3AE55829" w14:textId="03DA36F9" w:rsidR="001E0ADF" w:rsidRDefault="001E0ADF" w:rsidP="001E0ADF">
      <w:pPr>
        <w:rPr>
          <w:rFonts w:cs="Arial"/>
          <w:szCs w:val="24"/>
        </w:rPr>
      </w:pPr>
      <w:r w:rsidRPr="001E0ADF">
        <w:rPr>
          <w:rFonts w:cs="Arial"/>
          <w:b/>
          <w:bCs/>
          <w:szCs w:val="24"/>
        </w:rPr>
        <w:t>Reminder</w:t>
      </w:r>
      <w:r>
        <w:rPr>
          <w:rFonts w:cs="Arial"/>
          <w:szCs w:val="24"/>
        </w:rPr>
        <w:t xml:space="preserve"> – protected characteristics include age, disability, race and/or ethnicity, religion or belief (including lack of belief), gender, gender reassignment, sexual orientation, marriage and civil partnership, pregnancy and maternity. </w:t>
      </w:r>
    </w:p>
    <w:p w14:paraId="744C3A51" w14:textId="77777777" w:rsidR="001E0ADF" w:rsidRDefault="001E0ADF" w:rsidP="001E0ADF">
      <w:pPr>
        <w:rPr>
          <w:rFonts w:cs="Arial"/>
          <w:szCs w:val="24"/>
        </w:rPr>
      </w:pPr>
    </w:p>
    <w:tbl>
      <w:tblPr>
        <w:tblStyle w:val="TableGrid"/>
        <w:tblW w:w="14596" w:type="dxa"/>
        <w:tblLook w:val="04A0" w:firstRow="1" w:lastRow="0" w:firstColumn="1" w:lastColumn="0" w:noHBand="0" w:noVBand="1"/>
      </w:tblPr>
      <w:tblGrid>
        <w:gridCol w:w="4649"/>
        <w:gridCol w:w="4649"/>
        <w:gridCol w:w="5298"/>
      </w:tblGrid>
      <w:tr w:rsidR="001E0ADF" w14:paraId="23C86716" w14:textId="77777777" w:rsidTr="00484FE3">
        <w:tc>
          <w:tcPr>
            <w:tcW w:w="4649" w:type="dxa"/>
            <w:shd w:val="clear" w:color="auto" w:fill="D9D9D9" w:themeFill="background1" w:themeFillShade="D9"/>
          </w:tcPr>
          <w:p w14:paraId="62E1998A" w14:textId="66F85AD0" w:rsidR="001E0ADF" w:rsidRPr="001E0ADF" w:rsidRDefault="001E0ADF" w:rsidP="001E0ADF">
            <w:pPr>
              <w:rPr>
                <w:rFonts w:cs="Arial"/>
                <w:b/>
                <w:bCs/>
                <w:szCs w:val="24"/>
              </w:rPr>
            </w:pPr>
            <w:r w:rsidRPr="001E0ADF">
              <w:rPr>
                <w:rFonts w:cs="Arial"/>
                <w:b/>
                <w:bCs/>
                <w:szCs w:val="24"/>
              </w:rPr>
              <w:t>Name any research, data, consultation or studies referred to for this assessment</w:t>
            </w:r>
          </w:p>
        </w:tc>
        <w:tc>
          <w:tcPr>
            <w:tcW w:w="4649" w:type="dxa"/>
            <w:shd w:val="clear" w:color="auto" w:fill="D9D9D9" w:themeFill="background1" w:themeFillShade="D9"/>
          </w:tcPr>
          <w:p w14:paraId="03CC3F71" w14:textId="44453150" w:rsidR="001E0ADF" w:rsidRPr="001E0ADF" w:rsidRDefault="001E0ADF" w:rsidP="001E0ADF">
            <w:pPr>
              <w:rPr>
                <w:rFonts w:cs="Arial"/>
                <w:b/>
                <w:bCs/>
                <w:szCs w:val="24"/>
              </w:rPr>
            </w:pPr>
            <w:r w:rsidRPr="001E0ADF">
              <w:rPr>
                <w:rFonts w:cs="Arial"/>
                <w:b/>
                <w:bCs/>
                <w:szCs w:val="24"/>
              </w:rPr>
              <w:t xml:space="preserve">State if this reference refers to one or more of the protected characteristics </w:t>
            </w:r>
          </w:p>
        </w:tc>
        <w:tc>
          <w:tcPr>
            <w:tcW w:w="5298" w:type="dxa"/>
            <w:shd w:val="clear" w:color="auto" w:fill="D9D9D9" w:themeFill="background1" w:themeFillShade="D9"/>
          </w:tcPr>
          <w:p w14:paraId="10F2C714" w14:textId="77777777" w:rsidR="001E0ADF" w:rsidRPr="001E0ADF" w:rsidRDefault="001E0ADF" w:rsidP="001E0ADF">
            <w:pPr>
              <w:pStyle w:val="BodyText"/>
              <w:rPr>
                <w:b/>
                <w:bCs/>
              </w:rPr>
            </w:pPr>
            <w:r w:rsidRPr="001E0ADF">
              <w:rPr>
                <w:b/>
                <w:bCs/>
              </w:rPr>
              <w:t>Do you intend to set up your own consultation?</w:t>
            </w:r>
            <w:r w:rsidRPr="001E0ADF">
              <w:rPr>
                <w:b/>
                <w:bCs/>
                <w:spacing w:val="40"/>
              </w:rPr>
              <w:t xml:space="preserve"> </w:t>
            </w:r>
            <w:r w:rsidRPr="001E0ADF">
              <w:rPr>
                <w:b/>
                <w:bCs/>
              </w:rPr>
              <w:t>If so, please list the main issues that you wish to address if the consultation</w:t>
            </w:r>
            <w:r w:rsidRPr="001E0ADF">
              <w:rPr>
                <w:b/>
                <w:bCs/>
                <w:spacing w:val="-7"/>
              </w:rPr>
              <w:t xml:space="preserve"> </w:t>
            </w:r>
            <w:r w:rsidRPr="001E0ADF">
              <w:rPr>
                <w:b/>
                <w:bCs/>
              </w:rPr>
              <w:t>is</w:t>
            </w:r>
            <w:r w:rsidRPr="001E0ADF">
              <w:rPr>
                <w:b/>
                <w:bCs/>
                <w:spacing w:val="-9"/>
              </w:rPr>
              <w:t xml:space="preserve"> </w:t>
            </w:r>
            <w:r w:rsidRPr="001E0ADF">
              <w:rPr>
                <w:b/>
                <w:bCs/>
              </w:rPr>
              <w:t>planned;</w:t>
            </w:r>
            <w:r w:rsidRPr="001E0ADF">
              <w:rPr>
                <w:b/>
                <w:bCs/>
                <w:spacing w:val="-8"/>
              </w:rPr>
              <w:t xml:space="preserve"> </w:t>
            </w:r>
            <w:r w:rsidRPr="001E0ADF">
              <w:rPr>
                <w:b/>
                <w:bCs/>
              </w:rPr>
              <w:t>or</w:t>
            </w:r>
            <w:r w:rsidRPr="001E0ADF">
              <w:rPr>
                <w:b/>
                <w:bCs/>
                <w:spacing w:val="-7"/>
              </w:rPr>
              <w:t xml:space="preserve"> </w:t>
            </w:r>
            <w:r w:rsidRPr="001E0ADF">
              <w:rPr>
                <w:b/>
                <w:bCs/>
              </w:rPr>
              <w:t>if</w:t>
            </w:r>
            <w:r w:rsidRPr="001E0ADF">
              <w:rPr>
                <w:b/>
                <w:bCs/>
                <w:spacing w:val="-6"/>
              </w:rPr>
              <w:t xml:space="preserve"> </w:t>
            </w:r>
            <w:r w:rsidRPr="001E0ADF">
              <w:rPr>
                <w:b/>
                <w:bCs/>
              </w:rPr>
              <w:t>consultation has been completed, please note the outcome(s) of consultation.</w:t>
            </w:r>
          </w:p>
          <w:p w14:paraId="4DAA92A3" w14:textId="77777777" w:rsidR="001E0ADF" w:rsidRPr="001E0ADF" w:rsidRDefault="001E0ADF" w:rsidP="001E0ADF">
            <w:pPr>
              <w:rPr>
                <w:rFonts w:cs="Arial"/>
                <w:b/>
                <w:bCs/>
                <w:szCs w:val="24"/>
              </w:rPr>
            </w:pPr>
          </w:p>
        </w:tc>
      </w:tr>
      <w:tr w:rsidR="001E0ADF" w:rsidRPr="009628C3" w14:paraId="04F2739E" w14:textId="77777777" w:rsidTr="00484FE3">
        <w:tc>
          <w:tcPr>
            <w:tcW w:w="4649" w:type="dxa"/>
          </w:tcPr>
          <w:p w14:paraId="6249D0E7" w14:textId="5B2EE55D" w:rsidR="00CD0CD8" w:rsidRDefault="002D67EA" w:rsidP="00CD0CD8">
            <w:pPr>
              <w:tabs>
                <w:tab w:val="left" w:pos="1620"/>
              </w:tabs>
              <w:rPr>
                <w:rFonts w:cs="Arial"/>
                <w:sz w:val="22"/>
              </w:rPr>
            </w:pPr>
            <w:r w:rsidRPr="009628C3">
              <w:rPr>
                <w:rFonts w:cs="Arial"/>
                <w:sz w:val="22"/>
              </w:rPr>
              <w:t xml:space="preserve">Community feedback when undertaking research with the Gypsy Traveller community regarding accommodation needs assessments locally </w:t>
            </w:r>
          </w:p>
          <w:p w14:paraId="3740CDCB" w14:textId="77777777" w:rsidR="0084014B" w:rsidRDefault="0084014B" w:rsidP="00CD0CD8">
            <w:pPr>
              <w:tabs>
                <w:tab w:val="left" w:pos="1620"/>
              </w:tabs>
              <w:rPr>
                <w:rFonts w:cs="Arial"/>
                <w:sz w:val="22"/>
              </w:rPr>
            </w:pPr>
          </w:p>
          <w:p w14:paraId="106D8806" w14:textId="1A432459" w:rsidR="0084014B" w:rsidRPr="009628C3" w:rsidRDefault="0084014B" w:rsidP="00CD0CD8">
            <w:pPr>
              <w:tabs>
                <w:tab w:val="left" w:pos="1620"/>
              </w:tabs>
              <w:rPr>
                <w:rFonts w:cs="Arial"/>
                <w:sz w:val="22"/>
              </w:rPr>
            </w:pPr>
            <w:r w:rsidRPr="009628C3">
              <w:rPr>
                <w:rFonts w:cs="Arial"/>
                <w:sz w:val="22"/>
              </w:rPr>
              <w:lastRenderedPageBreak/>
              <w:t>Undertaken by independent consultants when undertaking community engagement with the Gypsy Traveller community</w:t>
            </w:r>
            <w:r>
              <w:rPr>
                <w:rFonts w:cs="Arial"/>
                <w:sz w:val="22"/>
              </w:rPr>
              <w:t xml:space="preserve"> regarding the Councils Gypsy Traveller Accommodation Needs Assessment</w:t>
            </w:r>
          </w:p>
          <w:p w14:paraId="5A2771BC" w14:textId="67DDDF95" w:rsidR="00CD0CD8" w:rsidRPr="009628C3" w:rsidRDefault="00CD0CD8" w:rsidP="00CD0CD8">
            <w:pPr>
              <w:tabs>
                <w:tab w:val="left" w:pos="1620"/>
              </w:tabs>
              <w:rPr>
                <w:rFonts w:cs="Arial"/>
                <w:sz w:val="22"/>
              </w:rPr>
            </w:pPr>
          </w:p>
        </w:tc>
        <w:tc>
          <w:tcPr>
            <w:tcW w:w="4649" w:type="dxa"/>
          </w:tcPr>
          <w:p w14:paraId="364322B9" w14:textId="181247CB" w:rsidR="001E0ADF" w:rsidRPr="009628C3" w:rsidRDefault="002D67EA" w:rsidP="001E0ADF">
            <w:pPr>
              <w:rPr>
                <w:rFonts w:cs="Arial"/>
                <w:sz w:val="22"/>
              </w:rPr>
            </w:pPr>
            <w:r w:rsidRPr="009628C3">
              <w:rPr>
                <w:rFonts w:cs="Arial"/>
                <w:sz w:val="22"/>
              </w:rPr>
              <w:lastRenderedPageBreak/>
              <w:t>Race Relations</w:t>
            </w:r>
          </w:p>
        </w:tc>
        <w:tc>
          <w:tcPr>
            <w:tcW w:w="5298" w:type="dxa"/>
          </w:tcPr>
          <w:p w14:paraId="4897DC7D" w14:textId="5BE7CAED" w:rsidR="00CD0CD8" w:rsidRPr="009628C3" w:rsidRDefault="0084014B" w:rsidP="00EE0E55">
            <w:pPr>
              <w:rPr>
                <w:rFonts w:cs="Arial"/>
                <w:sz w:val="22"/>
              </w:rPr>
            </w:pPr>
            <w:r>
              <w:rPr>
                <w:rFonts w:cs="Arial"/>
                <w:sz w:val="22"/>
              </w:rPr>
              <w:t>States the current and future Gypsy Traveller Accommodation needs in the district</w:t>
            </w:r>
          </w:p>
        </w:tc>
      </w:tr>
      <w:tr w:rsidR="001E0ADF" w:rsidRPr="009628C3" w14:paraId="4DF776CA" w14:textId="77777777" w:rsidTr="00484FE3">
        <w:tc>
          <w:tcPr>
            <w:tcW w:w="4649" w:type="dxa"/>
          </w:tcPr>
          <w:p w14:paraId="644A1D75" w14:textId="7BA310EA" w:rsidR="001E0ADF" w:rsidRPr="009628C3" w:rsidRDefault="0002683A" w:rsidP="001E0ADF">
            <w:pPr>
              <w:rPr>
                <w:rFonts w:cs="Arial"/>
                <w:sz w:val="22"/>
              </w:rPr>
            </w:pPr>
            <w:r>
              <w:rPr>
                <w:rFonts w:cs="Arial"/>
                <w:sz w:val="22"/>
              </w:rPr>
              <w:t xml:space="preserve">Informal consultation with existing residents on our Traveller Sites to inform decisions and prevent tensions within the community. </w:t>
            </w:r>
          </w:p>
        </w:tc>
        <w:tc>
          <w:tcPr>
            <w:tcW w:w="4649" w:type="dxa"/>
          </w:tcPr>
          <w:p w14:paraId="0A590007" w14:textId="1D2A6407" w:rsidR="001E0ADF" w:rsidRPr="009628C3" w:rsidRDefault="0002683A" w:rsidP="001E0ADF">
            <w:pPr>
              <w:rPr>
                <w:rFonts w:cs="Arial"/>
                <w:sz w:val="22"/>
              </w:rPr>
            </w:pPr>
            <w:r>
              <w:rPr>
                <w:rFonts w:cs="Arial"/>
                <w:sz w:val="22"/>
              </w:rPr>
              <w:t>Race Relations</w:t>
            </w:r>
          </w:p>
        </w:tc>
        <w:tc>
          <w:tcPr>
            <w:tcW w:w="5298" w:type="dxa"/>
          </w:tcPr>
          <w:p w14:paraId="1362BCF3" w14:textId="357DEE59" w:rsidR="001E0ADF" w:rsidRPr="009628C3" w:rsidRDefault="0002683A" w:rsidP="001E0ADF">
            <w:pPr>
              <w:rPr>
                <w:rFonts w:cs="Arial"/>
                <w:sz w:val="22"/>
              </w:rPr>
            </w:pPr>
            <w:r>
              <w:rPr>
                <w:rFonts w:cs="Arial"/>
                <w:sz w:val="22"/>
              </w:rPr>
              <w:t>Informs allocation of pitches depending on current tensions within the community.</w:t>
            </w:r>
          </w:p>
        </w:tc>
      </w:tr>
      <w:tr w:rsidR="001E0ADF" w:rsidRPr="009628C3" w14:paraId="04D0AE79" w14:textId="77777777" w:rsidTr="00484FE3">
        <w:tc>
          <w:tcPr>
            <w:tcW w:w="4649" w:type="dxa"/>
          </w:tcPr>
          <w:p w14:paraId="29950C49" w14:textId="77777777" w:rsidR="001E0ADF" w:rsidRPr="009628C3" w:rsidRDefault="001E0ADF" w:rsidP="001E0ADF">
            <w:pPr>
              <w:rPr>
                <w:rFonts w:cs="Arial"/>
                <w:sz w:val="22"/>
              </w:rPr>
            </w:pPr>
          </w:p>
        </w:tc>
        <w:tc>
          <w:tcPr>
            <w:tcW w:w="4649" w:type="dxa"/>
          </w:tcPr>
          <w:p w14:paraId="56050B62" w14:textId="77777777" w:rsidR="001E0ADF" w:rsidRPr="009628C3" w:rsidRDefault="001E0ADF" w:rsidP="001E0ADF">
            <w:pPr>
              <w:rPr>
                <w:rFonts w:cs="Arial"/>
                <w:sz w:val="22"/>
              </w:rPr>
            </w:pPr>
          </w:p>
        </w:tc>
        <w:tc>
          <w:tcPr>
            <w:tcW w:w="5298" w:type="dxa"/>
          </w:tcPr>
          <w:p w14:paraId="1A9297A7" w14:textId="49D56EFA" w:rsidR="001E0ADF" w:rsidRPr="009628C3" w:rsidRDefault="007B5479" w:rsidP="001E0ADF">
            <w:pPr>
              <w:rPr>
                <w:rFonts w:cs="Arial"/>
                <w:sz w:val="22"/>
              </w:rPr>
            </w:pPr>
            <w:r w:rsidRPr="009628C3">
              <w:rPr>
                <w:rFonts w:cs="Arial"/>
                <w:sz w:val="22"/>
              </w:rPr>
              <w:t xml:space="preserve">On going </w:t>
            </w:r>
            <w:r w:rsidR="0002683A">
              <w:rPr>
                <w:rFonts w:cs="Arial"/>
                <w:sz w:val="22"/>
              </w:rPr>
              <w:t xml:space="preserve">resident </w:t>
            </w:r>
            <w:r w:rsidRPr="009628C3">
              <w:rPr>
                <w:rFonts w:cs="Arial"/>
                <w:sz w:val="22"/>
              </w:rPr>
              <w:t>feedback</w:t>
            </w:r>
            <w:r w:rsidR="0002683A">
              <w:rPr>
                <w:rFonts w:cs="Arial"/>
                <w:sz w:val="22"/>
              </w:rPr>
              <w:t>.</w:t>
            </w:r>
          </w:p>
        </w:tc>
      </w:tr>
    </w:tbl>
    <w:p w14:paraId="0F2D1F89" w14:textId="77777777" w:rsidR="00484FE3" w:rsidRPr="009628C3" w:rsidRDefault="00484FE3" w:rsidP="00484FE3">
      <w:pPr>
        <w:pStyle w:val="BodyText"/>
        <w:spacing w:before="0"/>
        <w:rPr>
          <w:sz w:val="22"/>
          <w:szCs w:val="22"/>
        </w:rPr>
      </w:pPr>
    </w:p>
    <w:p w14:paraId="0866C749" w14:textId="77777777" w:rsidR="00484FE3" w:rsidRPr="009628C3" w:rsidRDefault="00484FE3" w:rsidP="00484FE3">
      <w:pPr>
        <w:pStyle w:val="BodyText"/>
        <w:spacing w:before="0"/>
        <w:rPr>
          <w:sz w:val="22"/>
          <w:szCs w:val="22"/>
        </w:rPr>
      </w:pPr>
    </w:p>
    <w:tbl>
      <w:tblPr>
        <w:tblStyle w:val="TableGrid"/>
        <w:tblW w:w="0" w:type="auto"/>
        <w:tblInd w:w="40" w:type="dxa"/>
        <w:tblLook w:val="04A0" w:firstRow="1" w:lastRow="0" w:firstColumn="1" w:lastColumn="0" w:noHBand="0" w:noVBand="1"/>
      </w:tblPr>
      <w:tblGrid>
        <w:gridCol w:w="14520"/>
      </w:tblGrid>
      <w:tr w:rsidR="00484FE3" w:rsidRPr="009628C3" w14:paraId="011DEB81" w14:textId="77777777" w:rsidTr="00484FE3">
        <w:tc>
          <w:tcPr>
            <w:tcW w:w="14560" w:type="dxa"/>
          </w:tcPr>
          <w:p w14:paraId="2AA4F9EB" w14:textId="15F40440" w:rsidR="00484FE3" w:rsidRPr="009628C3" w:rsidRDefault="00484FE3" w:rsidP="00484FE3">
            <w:pPr>
              <w:pStyle w:val="BodyText"/>
              <w:spacing w:before="0"/>
              <w:ind w:left="0"/>
              <w:rPr>
                <w:b/>
                <w:bCs/>
                <w:sz w:val="22"/>
                <w:szCs w:val="22"/>
              </w:rPr>
            </w:pPr>
            <w:r w:rsidRPr="009628C3">
              <w:rPr>
                <w:b/>
                <w:bCs/>
                <w:sz w:val="22"/>
                <w:szCs w:val="22"/>
              </w:rPr>
              <w:t>If applicable, please provide further Information about stakeholder engagement or detail used for customer analysis</w:t>
            </w:r>
          </w:p>
          <w:p w14:paraId="436D0998" w14:textId="77777777" w:rsidR="00484FE3" w:rsidRPr="009628C3" w:rsidRDefault="00484FE3" w:rsidP="00484FE3">
            <w:pPr>
              <w:rPr>
                <w:rFonts w:eastAsia="Times New Roman" w:cs="Arial"/>
                <w:i/>
                <w:kern w:val="0"/>
                <w:sz w:val="22"/>
                <w:lang w:val="en-US"/>
                <w14:ligatures w14:val="none"/>
              </w:rPr>
            </w:pPr>
            <w:r w:rsidRPr="009628C3">
              <w:rPr>
                <w:rFonts w:eastAsia="Times New Roman" w:cs="Arial"/>
                <w:i/>
                <w:kern w:val="0"/>
                <w:sz w:val="22"/>
                <w:lang w:val="en-US"/>
                <w14:ligatures w14:val="none"/>
              </w:rPr>
              <w:t>Note relevant consultation; who took part and key findings; refer to, or attach other documents if needed; include dates where possible</w:t>
            </w:r>
          </w:p>
          <w:p w14:paraId="2760117D" w14:textId="77777777" w:rsidR="00484FE3" w:rsidRPr="009628C3" w:rsidRDefault="00484FE3" w:rsidP="00484FE3">
            <w:pPr>
              <w:pStyle w:val="BodyText"/>
              <w:spacing w:before="0"/>
              <w:ind w:left="0"/>
              <w:rPr>
                <w:i/>
                <w:iCs/>
                <w:sz w:val="22"/>
                <w:szCs w:val="22"/>
              </w:rPr>
            </w:pPr>
          </w:p>
          <w:p w14:paraId="27CB0F69" w14:textId="33EF3036" w:rsidR="00484FE3" w:rsidRPr="009628C3" w:rsidRDefault="00A80732" w:rsidP="00484FE3">
            <w:pPr>
              <w:pStyle w:val="BodyText"/>
              <w:spacing w:before="0"/>
              <w:ind w:left="0"/>
              <w:rPr>
                <w:sz w:val="22"/>
                <w:szCs w:val="22"/>
              </w:rPr>
            </w:pPr>
            <w:r w:rsidRPr="009628C3">
              <w:rPr>
                <w:sz w:val="22"/>
                <w:szCs w:val="22"/>
              </w:rPr>
              <w:t xml:space="preserve">The Gypsy and Traveller communities are recognised </w:t>
            </w:r>
            <w:r w:rsidR="00E1632A" w:rsidRPr="009628C3">
              <w:rPr>
                <w:sz w:val="22"/>
                <w:szCs w:val="22"/>
              </w:rPr>
              <w:t>as a Race</w:t>
            </w:r>
            <w:r w:rsidR="0084014B">
              <w:rPr>
                <w:sz w:val="22"/>
                <w:szCs w:val="22"/>
              </w:rPr>
              <w:t>/ Ethnicity</w:t>
            </w:r>
            <w:r w:rsidR="00E1632A" w:rsidRPr="009628C3">
              <w:rPr>
                <w:sz w:val="22"/>
                <w:szCs w:val="22"/>
              </w:rPr>
              <w:t xml:space="preserve"> </w:t>
            </w:r>
            <w:r w:rsidRPr="009628C3">
              <w:rPr>
                <w:sz w:val="22"/>
                <w:szCs w:val="22"/>
              </w:rPr>
              <w:t xml:space="preserve">under the Race Relations Act 1976, Equality Act 2010 and </w:t>
            </w:r>
            <w:r w:rsidR="00E1632A" w:rsidRPr="009628C3">
              <w:rPr>
                <w:sz w:val="22"/>
                <w:szCs w:val="22"/>
              </w:rPr>
              <w:t xml:space="preserve">various pieces of </w:t>
            </w:r>
            <w:r w:rsidRPr="009628C3">
              <w:rPr>
                <w:sz w:val="22"/>
                <w:szCs w:val="22"/>
              </w:rPr>
              <w:t>case law.  These protected characteristics underpin the</w:t>
            </w:r>
            <w:r w:rsidR="00E01EC5">
              <w:rPr>
                <w:sz w:val="22"/>
                <w:szCs w:val="22"/>
              </w:rPr>
              <w:t xml:space="preserve"> management and support of our Traveller Sites within Fenland and </w:t>
            </w:r>
            <w:r w:rsidR="0084014B">
              <w:rPr>
                <w:sz w:val="22"/>
                <w:szCs w:val="22"/>
              </w:rPr>
              <w:t>in the Council complying with its Public Sector Equality Duty</w:t>
            </w:r>
            <w:r w:rsidR="00E01EC5">
              <w:rPr>
                <w:sz w:val="22"/>
                <w:szCs w:val="22"/>
              </w:rPr>
              <w:t>.</w:t>
            </w:r>
          </w:p>
          <w:p w14:paraId="54F89C22" w14:textId="77777777" w:rsidR="00DA4CDA" w:rsidRPr="009628C3" w:rsidRDefault="00DA4CDA" w:rsidP="00484FE3">
            <w:pPr>
              <w:pStyle w:val="BodyText"/>
              <w:spacing w:before="0"/>
              <w:ind w:left="0"/>
              <w:rPr>
                <w:sz w:val="22"/>
                <w:szCs w:val="22"/>
              </w:rPr>
            </w:pPr>
          </w:p>
          <w:p w14:paraId="0BDE411A" w14:textId="613616AC" w:rsidR="00484FE3" w:rsidRPr="009628C3" w:rsidRDefault="00DA4CDA" w:rsidP="00484FE3">
            <w:pPr>
              <w:pStyle w:val="BodyText"/>
              <w:spacing w:before="0"/>
              <w:ind w:left="0"/>
              <w:rPr>
                <w:sz w:val="22"/>
                <w:szCs w:val="22"/>
              </w:rPr>
            </w:pPr>
            <w:r w:rsidRPr="009628C3">
              <w:rPr>
                <w:sz w:val="22"/>
                <w:szCs w:val="22"/>
              </w:rPr>
              <w:t xml:space="preserve">There is ongoing consultation with </w:t>
            </w:r>
            <w:r w:rsidR="00E01EC5">
              <w:rPr>
                <w:sz w:val="22"/>
                <w:szCs w:val="22"/>
              </w:rPr>
              <w:t>residents and any</w:t>
            </w:r>
            <w:r w:rsidRPr="009628C3">
              <w:rPr>
                <w:sz w:val="22"/>
                <w:szCs w:val="22"/>
              </w:rPr>
              <w:t xml:space="preserve"> </w:t>
            </w:r>
            <w:r w:rsidR="0084014B">
              <w:rPr>
                <w:sz w:val="22"/>
                <w:szCs w:val="22"/>
              </w:rPr>
              <w:t xml:space="preserve">issues/good practice </w:t>
            </w:r>
            <w:r w:rsidRPr="009628C3">
              <w:rPr>
                <w:sz w:val="22"/>
                <w:szCs w:val="22"/>
              </w:rPr>
              <w:t xml:space="preserve">lessons </w:t>
            </w:r>
            <w:r w:rsidR="00E01EC5">
              <w:rPr>
                <w:sz w:val="22"/>
                <w:szCs w:val="22"/>
              </w:rPr>
              <w:t>and learned and used to amend the way we work as a team</w:t>
            </w:r>
            <w:r w:rsidRPr="009628C3">
              <w:rPr>
                <w:sz w:val="22"/>
                <w:szCs w:val="22"/>
              </w:rPr>
              <w:t>.</w:t>
            </w:r>
          </w:p>
          <w:p w14:paraId="7D60AEC6" w14:textId="77777777" w:rsidR="00484FE3" w:rsidRPr="009628C3" w:rsidRDefault="00484FE3" w:rsidP="00484FE3">
            <w:pPr>
              <w:pStyle w:val="BodyText"/>
              <w:spacing w:before="0"/>
              <w:ind w:left="0"/>
              <w:rPr>
                <w:sz w:val="22"/>
                <w:szCs w:val="22"/>
              </w:rPr>
            </w:pPr>
          </w:p>
        </w:tc>
      </w:tr>
    </w:tbl>
    <w:p w14:paraId="3C87EC2C" w14:textId="77777777" w:rsidR="00484FE3" w:rsidRPr="009628C3" w:rsidRDefault="00484FE3" w:rsidP="00484FE3">
      <w:pPr>
        <w:pStyle w:val="BodyText"/>
        <w:spacing w:before="0"/>
        <w:ind w:left="0"/>
        <w:rPr>
          <w:sz w:val="22"/>
          <w:szCs w:val="22"/>
        </w:rPr>
      </w:pPr>
    </w:p>
    <w:p w14:paraId="5C544712" w14:textId="73EB762F" w:rsidR="002F602A" w:rsidRPr="009628C3" w:rsidRDefault="002F602A" w:rsidP="00484FE3">
      <w:pPr>
        <w:pStyle w:val="BodyText"/>
        <w:spacing w:before="0"/>
        <w:ind w:left="0"/>
        <w:rPr>
          <w:sz w:val="22"/>
          <w:szCs w:val="22"/>
        </w:rPr>
      </w:pPr>
      <w:r w:rsidRPr="009628C3">
        <w:rPr>
          <w:sz w:val="22"/>
          <w:szCs w:val="22"/>
        </w:rPr>
        <w:t xml:space="preserve">  </w:t>
      </w:r>
    </w:p>
    <w:p w14:paraId="706A5B86" w14:textId="53BC0730" w:rsidR="002F602A" w:rsidRPr="009628C3" w:rsidRDefault="001E0ADF" w:rsidP="003D5A86">
      <w:pPr>
        <w:pStyle w:val="Heading2"/>
        <w:rPr>
          <w:rFonts w:cs="Arial"/>
          <w:sz w:val="22"/>
          <w:szCs w:val="22"/>
        </w:rPr>
      </w:pPr>
      <w:bookmarkStart w:id="3" w:name="_Toc167112758"/>
      <w:r w:rsidRPr="009628C3">
        <w:rPr>
          <w:rFonts w:cs="Arial"/>
          <w:sz w:val="22"/>
          <w:szCs w:val="22"/>
        </w:rPr>
        <w:t>Section 3: Assessment and Differential Impacts</w:t>
      </w:r>
      <w:bookmarkEnd w:id="3"/>
    </w:p>
    <w:p w14:paraId="45E1B2CF" w14:textId="77777777" w:rsidR="003D5A86" w:rsidRPr="009628C3" w:rsidRDefault="003D5A86" w:rsidP="003D5A86">
      <w:pPr>
        <w:spacing w:before="255"/>
        <w:rPr>
          <w:rFonts w:cs="Arial"/>
          <w:sz w:val="22"/>
        </w:rPr>
      </w:pPr>
      <w:r w:rsidRPr="009628C3">
        <w:rPr>
          <w:rFonts w:cs="Arial"/>
          <w:sz w:val="22"/>
        </w:rPr>
        <w:t xml:space="preserve">Use the table below to provide some </w:t>
      </w:r>
      <w:r w:rsidRPr="009628C3">
        <w:rPr>
          <w:rFonts w:cs="Arial"/>
          <w:bCs/>
          <w:sz w:val="22"/>
        </w:rPr>
        <w:t>narrative where you think the Policy, Project, Service Reform or Budget Option</w:t>
      </w:r>
      <w:r w:rsidRPr="009628C3">
        <w:rPr>
          <w:rFonts w:cs="Arial"/>
          <w:b/>
          <w:sz w:val="22"/>
        </w:rPr>
        <w:t xml:space="preserve"> </w:t>
      </w:r>
      <w:r w:rsidRPr="009628C3">
        <w:rPr>
          <w:rFonts w:cs="Arial"/>
          <w:sz w:val="22"/>
        </w:rPr>
        <w:t>has either a positive impact (contributes</w:t>
      </w:r>
      <w:r w:rsidRPr="009628C3">
        <w:rPr>
          <w:rFonts w:cs="Arial"/>
          <w:spacing w:val="-3"/>
          <w:sz w:val="22"/>
        </w:rPr>
        <w:t xml:space="preserve"> </w:t>
      </w:r>
      <w:r w:rsidRPr="009628C3">
        <w:rPr>
          <w:rFonts w:cs="Arial"/>
          <w:sz w:val="22"/>
        </w:rPr>
        <w:t>to</w:t>
      </w:r>
      <w:r w:rsidRPr="009628C3">
        <w:rPr>
          <w:rFonts w:cs="Arial"/>
          <w:spacing w:val="-3"/>
          <w:sz w:val="22"/>
        </w:rPr>
        <w:t xml:space="preserve"> </w:t>
      </w:r>
      <w:r w:rsidRPr="009628C3">
        <w:rPr>
          <w:rFonts w:cs="Arial"/>
          <w:sz w:val="22"/>
        </w:rPr>
        <w:t>promoting</w:t>
      </w:r>
      <w:r w:rsidRPr="009628C3">
        <w:rPr>
          <w:rFonts w:cs="Arial"/>
          <w:spacing w:val="-2"/>
          <w:sz w:val="22"/>
        </w:rPr>
        <w:t xml:space="preserve"> </w:t>
      </w:r>
      <w:r w:rsidRPr="009628C3">
        <w:rPr>
          <w:rFonts w:cs="Arial"/>
          <w:sz w:val="22"/>
        </w:rPr>
        <w:t>equality</w:t>
      </w:r>
      <w:r w:rsidRPr="009628C3">
        <w:rPr>
          <w:rFonts w:cs="Arial"/>
          <w:spacing w:val="-3"/>
          <w:sz w:val="22"/>
        </w:rPr>
        <w:t xml:space="preserve"> </w:t>
      </w:r>
      <w:r w:rsidRPr="009628C3">
        <w:rPr>
          <w:rFonts w:cs="Arial"/>
          <w:sz w:val="22"/>
        </w:rPr>
        <w:t>or</w:t>
      </w:r>
      <w:r w:rsidRPr="009628C3">
        <w:rPr>
          <w:rFonts w:cs="Arial"/>
          <w:spacing w:val="-1"/>
          <w:sz w:val="22"/>
        </w:rPr>
        <w:t xml:space="preserve"> </w:t>
      </w:r>
      <w:r w:rsidRPr="009628C3">
        <w:rPr>
          <w:rFonts w:cs="Arial"/>
          <w:sz w:val="22"/>
        </w:rPr>
        <w:t>improving</w:t>
      </w:r>
      <w:r w:rsidRPr="009628C3">
        <w:rPr>
          <w:rFonts w:cs="Arial"/>
          <w:spacing w:val="-2"/>
          <w:sz w:val="22"/>
        </w:rPr>
        <w:t xml:space="preserve"> </w:t>
      </w:r>
      <w:r w:rsidRPr="009628C3">
        <w:rPr>
          <w:rFonts w:cs="Arial"/>
          <w:sz w:val="22"/>
        </w:rPr>
        <w:t>relations</w:t>
      </w:r>
      <w:r w:rsidRPr="009628C3">
        <w:rPr>
          <w:rFonts w:cs="Arial"/>
          <w:spacing w:val="-2"/>
          <w:sz w:val="22"/>
        </w:rPr>
        <w:t xml:space="preserve"> </w:t>
      </w:r>
      <w:r w:rsidRPr="009628C3">
        <w:rPr>
          <w:rFonts w:cs="Arial"/>
          <w:sz w:val="22"/>
        </w:rPr>
        <w:t>within</w:t>
      </w:r>
      <w:r w:rsidRPr="009628C3">
        <w:rPr>
          <w:rFonts w:cs="Arial"/>
          <w:spacing w:val="-2"/>
          <w:sz w:val="22"/>
        </w:rPr>
        <w:t xml:space="preserve"> </w:t>
      </w:r>
      <w:r w:rsidRPr="009628C3">
        <w:rPr>
          <w:rFonts w:cs="Arial"/>
          <w:sz w:val="22"/>
        </w:rPr>
        <w:t>an</w:t>
      </w:r>
      <w:r w:rsidRPr="009628C3">
        <w:rPr>
          <w:rFonts w:cs="Arial"/>
          <w:spacing w:val="-2"/>
          <w:sz w:val="22"/>
        </w:rPr>
        <w:t xml:space="preserve"> </w:t>
      </w:r>
      <w:r w:rsidRPr="009628C3">
        <w:rPr>
          <w:rFonts w:cs="Arial"/>
          <w:sz w:val="22"/>
        </w:rPr>
        <w:t>equality</w:t>
      </w:r>
      <w:r w:rsidRPr="009628C3">
        <w:rPr>
          <w:rFonts w:cs="Arial"/>
          <w:spacing w:val="-3"/>
          <w:sz w:val="22"/>
        </w:rPr>
        <w:t xml:space="preserve"> </w:t>
      </w:r>
      <w:r w:rsidRPr="009628C3">
        <w:rPr>
          <w:rFonts w:cs="Arial"/>
          <w:sz w:val="22"/>
        </w:rPr>
        <w:t>group) or</w:t>
      </w:r>
      <w:r w:rsidRPr="009628C3">
        <w:rPr>
          <w:rFonts w:cs="Arial"/>
          <w:spacing w:val="-2"/>
          <w:sz w:val="22"/>
        </w:rPr>
        <w:t xml:space="preserve"> </w:t>
      </w:r>
      <w:r w:rsidRPr="009628C3">
        <w:rPr>
          <w:rFonts w:cs="Arial"/>
          <w:sz w:val="22"/>
        </w:rPr>
        <w:t>a</w:t>
      </w:r>
      <w:r w:rsidRPr="009628C3">
        <w:rPr>
          <w:rFonts w:cs="Arial"/>
          <w:spacing w:val="-2"/>
          <w:sz w:val="22"/>
        </w:rPr>
        <w:t xml:space="preserve"> </w:t>
      </w:r>
      <w:r w:rsidRPr="009628C3">
        <w:rPr>
          <w:rFonts w:cs="Arial"/>
          <w:sz w:val="22"/>
        </w:rPr>
        <w:t>negative</w:t>
      </w:r>
      <w:r w:rsidRPr="009628C3">
        <w:rPr>
          <w:rFonts w:cs="Arial"/>
          <w:spacing w:val="-2"/>
          <w:sz w:val="22"/>
        </w:rPr>
        <w:t xml:space="preserve"> </w:t>
      </w:r>
      <w:r w:rsidRPr="009628C3">
        <w:rPr>
          <w:rFonts w:cs="Arial"/>
          <w:sz w:val="22"/>
        </w:rPr>
        <w:t>impact</w:t>
      </w:r>
      <w:r w:rsidRPr="009628C3">
        <w:rPr>
          <w:rFonts w:cs="Arial"/>
          <w:spacing w:val="-2"/>
          <w:sz w:val="22"/>
        </w:rPr>
        <w:t xml:space="preserve"> </w:t>
      </w:r>
      <w:r w:rsidRPr="009628C3">
        <w:rPr>
          <w:rFonts w:cs="Arial"/>
          <w:sz w:val="22"/>
        </w:rPr>
        <w:t>(could</w:t>
      </w:r>
      <w:r w:rsidRPr="009628C3">
        <w:rPr>
          <w:rFonts w:cs="Arial"/>
          <w:spacing w:val="-2"/>
          <w:sz w:val="22"/>
        </w:rPr>
        <w:t xml:space="preserve"> </w:t>
      </w:r>
      <w:r w:rsidRPr="009628C3">
        <w:rPr>
          <w:rFonts w:cs="Arial"/>
          <w:sz w:val="22"/>
        </w:rPr>
        <w:t>disadvantage</w:t>
      </w:r>
      <w:r w:rsidRPr="009628C3">
        <w:rPr>
          <w:rFonts w:cs="Arial"/>
          <w:spacing w:val="-3"/>
          <w:sz w:val="22"/>
        </w:rPr>
        <w:t xml:space="preserve"> </w:t>
      </w:r>
      <w:r w:rsidRPr="009628C3">
        <w:rPr>
          <w:rFonts w:cs="Arial"/>
          <w:sz w:val="22"/>
        </w:rPr>
        <w:t>them)</w:t>
      </w:r>
      <w:r w:rsidRPr="009628C3">
        <w:rPr>
          <w:rFonts w:cs="Arial"/>
          <w:spacing w:val="-1"/>
          <w:sz w:val="22"/>
        </w:rPr>
        <w:t xml:space="preserve"> </w:t>
      </w:r>
      <w:r w:rsidRPr="009628C3">
        <w:rPr>
          <w:rFonts w:cs="Arial"/>
          <w:sz w:val="22"/>
        </w:rPr>
        <w:t>and</w:t>
      </w:r>
      <w:r w:rsidRPr="009628C3">
        <w:rPr>
          <w:rFonts w:cs="Arial"/>
          <w:spacing w:val="-2"/>
          <w:sz w:val="22"/>
        </w:rPr>
        <w:t xml:space="preserve"> </w:t>
      </w:r>
      <w:r w:rsidRPr="009628C3">
        <w:rPr>
          <w:rFonts w:cs="Arial"/>
          <w:sz w:val="22"/>
        </w:rPr>
        <w:t>note</w:t>
      </w:r>
      <w:r w:rsidRPr="009628C3">
        <w:rPr>
          <w:rFonts w:cs="Arial"/>
          <w:spacing w:val="-3"/>
          <w:sz w:val="22"/>
        </w:rPr>
        <w:t xml:space="preserve"> </w:t>
      </w:r>
      <w:r w:rsidRPr="009628C3">
        <w:rPr>
          <w:rFonts w:cs="Arial"/>
          <w:sz w:val="22"/>
        </w:rPr>
        <w:t>the</w:t>
      </w:r>
      <w:r w:rsidRPr="009628C3">
        <w:rPr>
          <w:rFonts w:cs="Arial"/>
          <w:spacing w:val="-3"/>
          <w:sz w:val="22"/>
        </w:rPr>
        <w:t xml:space="preserve"> </w:t>
      </w:r>
      <w:r w:rsidRPr="009628C3">
        <w:rPr>
          <w:rFonts w:cs="Arial"/>
          <w:sz w:val="22"/>
        </w:rPr>
        <w:t>reason</w:t>
      </w:r>
      <w:r w:rsidRPr="009628C3">
        <w:rPr>
          <w:rFonts w:cs="Arial"/>
          <w:spacing w:val="-3"/>
          <w:sz w:val="22"/>
        </w:rPr>
        <w:t xml:space="preserve"> </w:t>
      </w:r>
      <w:r w:rsidRPr="009628C3">
        <w:rPr>
          <w:rFonts w:cs="Arial"/>
          <w:sz w:val="22"/>
        </w:rPr>
        <w:t>for the change in policy or the reason for policy development, based on the evidence you have collated.</w:t>
      </w:r>
    </w:p>
    <w:p w14:paraId="55F16F4F" w14:textId="77777777" w:rsidR="003D5A86" w:rsidRPr="009628C3" w:rsidRDefault="003D5A86" w:rsidP="003D5A86">
      <w:pPr>
        <w:spacing w:before="255"/>
        <w:rPr>
          <w:rFonts w:cs="Arial"/>
          <w:sz w:val="22"/>
        </w:rPr>
      </w:pPr>
      <w:r w:rsidRPr="009628C3">
        <w:rPr>
          <w:rFonts w:cs="Arial"/>
          <w:sz w:val="22"/>
        </w:rPr>
        <w:t>Please note that:</w:t>
      </w:r>
    </w:p>
    <w:p w14:paraId="13ACF186" w14:textId="33C930BF" w:rsidR="004D02B7" w:rsidRPr="009628C3" w:rsidRDefault="003D5A86" w:rsidP="003D5A86">
      <w:pPr>
        <w:pStyle w:val="ListParagraph"/>
        <w:numPr>
          <w:ilvl w:val="0"/>
          <w:numId w:val="26"/>
        </w:numPr>
        <w:spacing w:before="255"/>
        <w:rPr>
          <w:rFonts w:cs="Arial"/>
          <w:sz w:val="22"/>
        </w:rPr>
      </w:pPr>
      <w:r w:rsidRPr="009628C3">
        <w:rPr>
          <w:rFonts w:cs="Arial"/>
          <w:sz w:val="22"/>
        </w:rPr>
        <w:t xml:space="preserve">a Positive Impact could benefit an equality </w:t>
      </w:r>
      <w:r w:rsidR="005C15D5" w:rsidRPr="009628C3">
        <w:rPr>
          <w:rFonts w:cs="Arial"/>
          <w:sz w:val="22"/>
        </w:rPr>
        <w:t>group,</w:t>
      </w:r>
      <w:r w:rsidRPr="009628C3">
        <w:rPr>
          <w:rFonts w:cs="Arial"/>
          <w:sz w:val="22"/>
        </w:rPr>
        <w:t xml:space="preserve"> and a negative impact could disadvantage an equality grou</w:t>
      </w:r>
      <w:r w:rsidR="004D02B7" w:rsidRPr="009628C3">
        <w:rPr>
          <w:rFonts w:cs="Arial"/>
          <w:sz w:val="22"/>
        </w:rPr>
        <w:t>p</w:t>
      </w:r>
    </w:p>
    <w:p w14:paraId="3A5AB787" w14:textId="77777777" w:rsidR="00236930" w:rsidRPr="009628C3" w:rsidRDefault="004D02B7" w:rsidP="003D5A86">
      <w:pPr>
        <w:pStyle w:val="ListParagraph"/>
        <w:numPr>
          <w:ilvl w:val="0"/>
          <w:numId w:val="26"/>
        </w:numPr>
        <w:spacing w:before="255"/>
        <w:rPr>
          <w:rFonts w:cs="Arial"/>
          <w:sz w:val="22"/>
        </w:rPr>
      </w:pPr>
      <w:r w:rsidRPr="009628C3">
        <w:rPr>
          <w:rFonts w:cs="Arial"/>
          <w:sz w:val="22"/>
        </w:rPr>
        <w:t>for reasons of brevity race is not an exhaustive list – please edit the list if appropriate to reflect the complexity of other racial identities</w:t>
      </w:r>
    </w:p>
    <w:p w14:paraId="4F6C09F9" w14:textId="77777777" w:rsidR="00236930" w:rsidRPr="009628C3" w:rsidRDefault="00236930" w:rsidP="003D5A86">
      <w:pPr>
        <w:pStyle w:val="ListParagraph"/>
        <w:numPr>
          <w:ilvl w:val="0"/>
          <w:numId w:val="26"/>
        </w:numPr>
        <w:spacing w:before="255"/>
        <w:rPr>
          <w:rFonts w:cs="Arial"/>
          <w:sz w:val="22"/>
        </w:rPr>
      </w:pPr>
      <w:r w:rsidRPr="009628C3">
        <w:rPr>
          <w:rFonts w:cs="Arial"/>
          <w:sz w:val="22"/>
        </w:rPr>
        <w:t xml:space="preserve">a definition of disability under the Equality Act 2010 is available on the </w:t>
      </w:r>
      <w:hyperlink r:id="rId11" w:history="1">
        <w:r w:rsidRPr="009628C3">
          <w:rPr>
            <w:rStyle w:val="Hyperlink"/>
            <w:rFonts w:cs="Arial"/>
            <w:sz w:val="22"/>
          </w:rPr>
          <w:t>gov.uk website</w:t>
        </w:r>
      </w:hyperlink>
    </w:p>
    <w:p w14:paraId="6EF30D0C" w14:textId="13A2F248" w:rsidR="003D5A86" w:rsidRPr="009628C3" w:rsidRDefault="00236930" w:rsidP="00236930">
      <w:pPr>
        <w:pStyle w:val="ListParagraph"/>
        <w:numPr>
          <w:ilvl w:val="0"/>
          <w:numId w:val="26"/>
        </w:numPr>
        <w:rPr>
          <w:rFonts w:cs="Arial"/>
          <w:sz w:val="22"/>
        </w:rPr>
      </w:pPr>
      <w:r w:rsidRPr="009628C3">
        <w:rPr>
          <w:rFonts w:cs="Arial"/>
          <w:sz w:val="22"/>
        </w:rPr>
        <w:t>there</w:t>
      </w:r>
      <w:r w:rsidRPr="009628C3">
        <w:rPr>
          <w:rFonts w:cs="Arial"/>
          <w:spacing w:val="-1"/>
          <w:sz w:val="22"/>
        </w:rPr>
        <w:t xml:space="preserve"> </w:t>
      </w:r>
      <w:r w:rsidRPr="009628C3">
        <w:rPr>
          <w:rFonts w:cs="Arial"/>
          <w:sz w:val="22"/>
        </w:rPr>
        <w:t>are</w:t>
      </w:r>
      <w:r w:rsidRPr="009628C3">
        <w:rPr>
          <w:rFonts w:cs="Arial"/>
          <w:spacing w:val="-1"/>
          <w:sz w:val="22"/>
        </w:rPr>
        <w:t xml:space="preserve"> </w:t>
      </w:r>
      <w:r w:rsidRPr="009628C3">
        <w:rPr>
          <w:rFonts w:cs="Arial"/>
          <w:sz w:val="22"/>
        </w:rPr>
        <w:t>too</w:t>
      </w:r>
      <w:r w:rsidRPr="009628C3">
        <w:rPr>
          <w:rFonts w:cs="Arial"/>
          <w:spacing w:val="-3"/>
          <w:sz w:val="22"/>
        </w:rPr>
        <w:t xml:space="preserve"> </w:t>
      </w:r>
      <w:r w:rsidRPr="009628C3">
        <w:rPr>
          <w:rFonts w:cs="Arial"/>
          <w:sz w:val="22"/>
        </w:rPr>
        <w:t>many</w:t>
      </w:r>
      <w:r w:rsidRPr="009628C3">
        <w:rPr>
          <w:rFonts w:cs="Arial"/>
          <w:spacing w:val="-3"/>
          <w:sz w:val="22"/>
        </w:rPr>
        <w:t xml:space="preserve"> </w:t>
      </w:r>
      <w:r w:rsidRPr="009628C3">
        <w:rPr>
          <w:rFonts w:cs="Arial"/>
          <w:sz w:val="22"/>
        </w:rPr>
        <w:t>faith</w:t>
      </w:r>
      <w:r w:rsidRPr="009628C3">
        <w:rPr>
          <w:rFonts w:cs="Arial"/>
          <w:spacing w:val="-1"/>
          <w:sz w:val="22"/>
        </w:rPr>
        <w:t xml:space="preserve"> </w:t>
      </w:r>
      <w:r w:rsidRPr="009628C3">
        <w:rPr>
          <w:rFonts w:cs="Arial"/>
          <w:sz w:val="22"/>
        </w:rPr>
        <w:t>groups</w:t>
      </w:r>
      <w:r w:rsidRPr="009628C3">
        <w:rPr>
          <w:rFonts w:cs="Arial"/>
          <w:spacing w:val="-3"/>
          <w:sz w:val="22"/>
        </w:rPr>
        <w:t xml:space="preserve"> </w:t>
      </w:r>
      <w:r w:rsidRPr="009628C3">
        <w:rPr>
          <w:rFonts w:cs="Arial"/>
          <w:sz w:val="22"/>
        </w:rPr>
        <w:t>to</w:t>
      </w:r>
      <w:r w:rsidRPr="009628C3">
        <w:rPr>
          <w:rFonts w:cs="Arial"/>
          <w:spacing w:val="-1"/>
          <w:sz w:val="22"/>
        </w:rPr>
        <w:t xml:space="preserve"> </w:t>
      </w:r>
      <w:r w:rsidRPr="009628C3">
        <w:rPr>
          <w:rFonts w:cs="Arial"/>
          <w:sz w:val="22"/>
        </w:rPr>
        <w:t>provide</w:t>
      </w:r>
      <w:r w:rsidRPr="009628C3">
        <w:rPr>
          <w:rFonts w:cs="Arial"/>
          <w:spacing w:val="-3"/>
          <w:sz w:val="22"/>
        </w:rPr>
        <w:t xml:space="preserve"> </w:t>
      </w:r>
      <w:r w:rsidRPr="009628C3">
        <w:rPr>
          <w:rFonts w:cs="Arial"/>
          <w:sz w:val="22"/>
        </w:rPr>
        <w:t>a</w:t>
      </w:r>
      <w:r w:rsidRPr="009628C3">
        <w:rPr>
          <w:rFonts w:cs="Arial"/>
          <w:spacing w:val="-1"/>
          <w:sz w:val="22"/>
        </w:rPr>
        <w:t xml:space="preserve"> </w:t>
      </w:r>
      <w:r w:rsidRPr="009628C3">
        <w:rPr>
          <w:rFonts w:cs="Arial"/>
          <w:sz w:val="22"/>
        </w:rPr>
        <w:t>list,</w:t>
      </w:r>
      <w:r w:rsidRPr="009628C3">
        <w:rPr>
          <w:rFonts w:cs="Arial"/>
          <w:spacing w:val="-3"/>
          <w:sz w:val="22"/>
        </w:rPr>
        <w:t xml:space="preserve"> </w:t>
      </w:r>
      <w:r w:rsidRPr="009628C3">
        <w:rPr>
          <w:rFonts w:cs="Arial"/>
          <w:sz w:val="22"/>
        </w:rPr>
        <w:t>therefore,</w:t>
      </w:r>
      <w:r w:rsidRPr="009628C3">
        <w:rPr>
          <w:rFonts w:cs="Arial"/>
          <w:spacing w:val="-1"/>
          <w:sz w:val="22"/>
        </w:rPr>
        <w:t xml:space="preserve"> </w:t>
      </w:r>
      <w:r w:rsidRPr="009628C3">
        <w:rPr>
          <w:rFonts w:cs="Arial"/>
          <w:sz w:val="22"/>
        </w:rPr>
        <w:t>please</w:t>
      </w:r>
      <w:r w:rsidRPr="009628C3">
        <w:rPr>
          <w:rFonts w:cs="Arial"/>
          <w:spacing w:val="-1"/>
          <w:sz w:val="22"/>
        </w:rPr>
        <w:t xml:space="preserve"> </w:t>
      </w:r>
      <w:r w:rsidRPr="009628C3">
        <w:rPr>
          <w:rFonts w:cs="Arial"/>
          <w:sz w:val="22"/>
        </w:rPr>
        <w:t>input</w:t>
      </w:r>
      <w:r w:rsidRPr="009628C3">
        <w:rPr>
          <w:rFonts w:cs="Arial"/>
          <w:spacing w:val="-1"/>
          <w:sz w:val="22"/>
        </w:rPr>
        <w:t xml:space="preserve"> </w:t>
      </w:r>
      <w:r w:rsidRPr="009628C3">
        <w:rPr>
          <w:rFonts w:cs="Arial"/>
          <w:sz w:val="22"/>
        </w:rPr>
        <w:t>the</w:t>
      </w:r>
      <w:r w:rsidRPr="009628C3">
        <w:rPr>
          <w:rFonts w:cs="Arial"/>
          <w:spacing w:val="-1"/>
          <w:sz w:val="22"/>
        </w:rPr>
        <w:t xml:space="preserve"> </w:t>
      </w:r>
      <w:r w:rsidRPr="009628C3">
        <w:rPr>
          <w:rFonts w:cs="Arial"/>
          <w:sz w:val="22"/>
        </w:rPr>
        <w:t>faith</w:t>
      </w:r>
      <w:r w:rsidRPr="009628C3">
        <w:rPr>
          <w:rFonts w:cs="Arial"/>
          <w:spacing w:val="-3"/>
          <w:sz w:val="22"/>
        </w:rPr>
        <w:t xml:space="preserve"> </w:t>
      </w:r>
      <w:r w:rsidRPr="009628C3">
        <w:rPr>
          <w:rFonts w:cs="Arial"/>
          <w:sz w:val="22"/>
        </w:rPr>
        <w:t>group</w:t>
      </w:r>
      <w:r w:rsidRPr="009628C3">
        <w:rPr>
          <w:rFonts w:cs="Arial"/>
          <w:spacing w:val="-3"/>
          <w:sz w:val="22"/>
        </w:rPr>
        <w:t xml:space="preserve"> </w:t>
      </w:r>
      <w:r w:rsidRPr="009628C3">
        <w:rPr>
          <w:rFonts w:cs="Arial"/>
          <w:sz w:val="22"/>
        </w:rPr>
        <w:t>e.g.,</w:t>
      </w:r>
      <w:r w:rsidRPr="009628C3">
        <w:rPr>
          <w:rFonts w:cs="Arial"/>
          <w:spacing w:val="-1"/>
          <w:sz w:val="22"/>
        </w:rPr>
        <w:t xml:space="preserve"> </w:t>
      </w:r>
      <w:r w:rsidRPr="009628C3">
        <w:rPr>
          <w:rFonts w:cs="Arial"/>
          <w:sz w:val="22"/>
        </w:rPr>
        <w:t>Muslims,</w:t>
      </w:r>
      <w:r w:rsidRPr="009628C3">
        <w:rPr>
          <w:rFonts w:cs="Arial"/>
          <w:spacing w:val="-1"/>
          <w:sz w:val="22"/>
        </w:rPr>
        <w:t xml:space="preserve"> </w:t>
      </w:r>
      <w:r w:rsidRPr="009628C3">
        <w:rPr>
          <w:rFonts w:cs="Arial"/>
          <w:sz w:val="22"/>
        </w:rPr>
        <w:t>Buddhists,</w:t>
      </w:r>
      <w:r w:rsidRPr="009628C3">
        <w:rPr>
          <w:rFonts w:cs="Arial"/>
          <w:spacing w:val="-3"/>
          <w:sz w:val="22"/>
        </w:rPr>
        <w:t xml:space="preserve"> </w:t>
      </w:r>
      <w:r w:rsidRPr="009628C3">
        <w:rPr>
          <w:rFonts w:cs="Arial"/>
          <w:sz w:val="22"/>
        </w:rPr>
        <w:t>Jews,</w:t>
      </w:r>
      <w:r w:rsidRPr="009628C3">
        <w:rPr>
          <w:rFonts w:cs="Arial"/>
          <w:spacing w:val="-1"/>
          <w:sz w:val="22"/>
        </w:rPr>
        <w:t xml:space="preserve"> </w:t>
      </w:r>
      <w:r w:rsidRPr="009628C3">
        <w:rPr>
          <w:rFonts w:cs="Arial"/>
          <w:sz w:val="22"/>
        </w:rPr>
        <w:t>Christians,</w:t>
      </w:r>
      <w:r w:rsidRPr="009628C3">
        <w:rPr>
          <w:rFonts w:cs="Arial"/>
          <w:spacing w:val="-1"/>
          <w:sz w:val="22"/>
        </w:rPr>
        <w:t xml:space="preserve"> </w:t>
      </w:r>
      <w:r w:rsidRPr="009628C3">
        <w:rPr>
          <w:rFonts w:cs="Arial"/>
          <w:sz w:val="22"/>
        </w:rPr>
        <w:t>Hindus,</w:t>
      </w:r>
      <w:r w:rsidRPr="009628C3">
        <w:rPr>
          <w:rFonts w:cs="Arial"/>
          <w:spacing w:val="-1"/>
          <w:sz w:val="22"/>
        </w:rPr>
        <w:t xml:space="preserve"> </w:t>
      </w:r>
      <w:r w:rsidRPr="009628C3">
        <w:rPr>
          <w:rFonts w:cs="Arial"/>
          <w:sz w:val="22"/>
        </w:rPr>
        <w:t>etc.</w:t>
      </w:r>
      <w:r w:rsidRPr="009628C3">
        <w:rPr>
          <w:rFonts w:cs="Arial"/>
          <w:spacing w:val="40"/>
          <w:sz w:val="22"/>
        </w:rPr>
        <w:t xml:space="preserve"> </w:t>
      </w:r>
      <w:r w:rsidRPr="009628C3">
        <w:rPr>
          <w:rFonts w:cs="Arial"/>
          <w:sz w:val="22"/>
        </w:rPr>
        <w:t>Consider</w:t>
      </w:r>
      <w:r w:rsidRPr="009628C3">
        <w:rPr>
          <w:rFonts w:cs="Arial"/>
          <w:spacing w:val="-4"/>
          <w:sz w:val="22"/>
        </w:rPr>
        <w:t xml:space="preserve"> </w:t>
      </w:r>
      <w:r w:rsidRPr="009628C3">
        <w:rPr>
          <w:rFonts w:cs="Arial"/>
          <w:sz w:val="22"/>
        </w:rPr>
        <w:t>the</w:t>
      </w:r>
      <w:r w:rsidRPr="009628C3">
        <w:rPr>
          <w:rFonts w:cs="Arial"/>
          <w:spacing w:val="-3"/>
          <w:sz w:val="22"/>
        </w:rPr>
        <w:t xml:space="preserve"> </w:t>
      </w:r>
      <w:r w:rsidRPr="009628C3">
        <w:rPr>
          <w:rFonts w:cs="Arial"/>
          <w:sz w:val="22"/>
        </w:rPr>
        <w:t>different</w:t>
      </w:r>
      <w:r w:rsidRPr="009628C3">
        <w:rPr>
          <w:rFonts w:cs="Arial"/>
          <w:spacing w:val="-3"/>
          <w:sz w:val="22"/>
        </w:rPr>
        <w:t xml:space="preserve"> </w:t>
      </w:r>
      <w:r w:rsidRPr="009628C3">
        <w:rPr>
          <w:rFonts w:cs="Arial"/>
          <w:sz w:val="22"/>
        </w:rPr>
        <w:t>faith</w:t>
      </w:r>
      <w:r w:rsidRPr="009628C3">
        <w:rPr>
          <w:rFonts w:cs="Arial"/>
          <w:spacing w:val="-1"/>
          <w:sz w:val="22"/>
        </w:rPr>
        <w:t xml:space="preserve"> </w:t>
      </w:r>
      <w:r w:rsidRPr="009628C3">
        <w:rPr>
          <w:rFonts w:cs="Arial"/>
          <w:sz w:val="22"/>
        </w:rPr>
        <w:t>groups individually when considering positive or negative impacts</w:t>
      </w:r>
      <w:r w:rsidR="003D5A86" w:rsidRPr="009628C3">
        <w:rPr>
          <w:rFonts w:cs="Arial"/>
          <w:sz w:val="22"/>
        </w:rPr>
        <w:t xml:space="preserve"> </w:t>
      </w:r>
    </w:p>
    <w:p w14:paraId="72BE57F1" w14:textId="77777777" w:rsidR="003D5A86" w:rsidRPr="009628C3" w:rsidRDefault="003D5A86" w:rsidP="003D5A86">
      <w:pPr>
        <w:rPr>
          <w:rFonts w:cs="Arial"/>
          <w:sz w:val="22"/>
        </w:rPr>
      </w:pPr>
    </w:p>
    <w:tbl>
      <w:tblPr>
        <w:tblStyle w:val="TableGrid"/>
        <w:tblW w:w="0" w:type="auto"/>
        <w:tblLook w:val="04A0" w:firstRow="1" w:lastRow="0" w:firstColumn="1" w:lastColumn="0" w:noHBand="0" w:noVBand="1"/>
      </w:tblPr>
      <w:tblGrid>
        <w:gridCol w:w="2642"/>
        <w:gridCol w:w="2703"/>
        <w:gridCol w:w="2320"/>
        <w:gridCol w:w="2100"/>
        <w:gridCol w:w="2366"/>
        <w:gridCol w:w="2429"/>
      </w:tblGrid>
      <w:tr w:rsidR="00713B84" w:rsidRPr="009628C3" w14:paraId="65282C59" w14:textId="7665DE52" w:rsidTr="00713B84">
        <w:trPr>
          <w:tblHeader/>
        </w:trPr>
        <w:tc>
          <w:tcPr>
            <w:tcW w:w="2642" w:type="dxa"/>
            <w:shd w:val="clear" w:color="auto" w:fill="E7E6E6" w:themeFill="background2"/>
          </w:tcPr>
          <w:p w14:paraId="1288EA67" w14:textId="7525BFCE" w:rsidR="00713B84" w:rsidRPr="009628C3" w:rsidRDefault="00713B84" w:rsidP="003D5A86">
            <w:pPr>
              <w:rPr>
                <w:rFonts w:cs="Arial"/>
                <w:b/>
                <w:bCs/>
                <w:sz w:val="22"/>
              </w:rPr>
            </w:pPr>
            <w:r w:rsidRPr="009628C3">
              <w:rPr>
                <w:rFonts w:cs="Arial"/>
                <w:b/>
                <w:bCs/>
                <w:sz w:val="22"/>
              </w:rPr>
              <w:t>Protected Characteristic</w:t>
            </w:r>
          </w:p>
        </w:tc>
        <w:tc>
          <w:tcPr>
            <w:tcW w:w="2703" w:type="dxa"/>
            <w:shd w:val="clear" w:color="auto" w:fill="E7E6E6" w:themeFill="background2"/>
          </w:tcPr>
          <w:p w14:paraId="29953CA6" w14:textId="0259485D" w:rsidR="00713B84" w:rsidRPr="009628C3" w:rsidRDefault="00713B84" w:rsidP="003D5A86">
            <w:pPr>
              <w:rPr>
                <w:rFonts w:cs="Arial"/>
                <w:b/>
                <w:bCs/>
                <w:sz w:val="22"/>
              </w:rPr>
            </w:pPr>
            <w:r w:rsidRPr="009628C3">
              <w:rPr>
                <w:rFonts w:cs="Arial"/>
                <w:b/>
                <w:bCs/>
                <w:sz w:val="22"/>
              </w:rPr>
              <w:t>Specific Characteristics</w:t>
            </w:r>
          </w:p>
        </w:tc>
        <w:tc>
          <w:tcPr>
            <w:tcW w:w="2320" w:type="dxa"/>
            <w:shd w:val="clear" w:color="auto" w:fill="E7E6E6" w:themeFill="background2"/>
          </w:tcPr>
          <w:p w14:paraId="5D446DDE" w14:textId="6D061A74" w:rsidR="00713B84" w:rsidRPr="009628C3" w:rsidRDefault="00713B84" w:rsidP="003D5A86">
            <w:pPr>
              <w:rPr>
                <w:rFonts w:cs="Arial"/>
                <w:b/>
                <w:bCs/>
                <w:sz w:val="22"/>
              </w:rPr>
            </w:pPr>
            <w:r w:rsidRPr="009628C3">
              <w:rPr>
                <w:rFonts w:cs="Arial"/>
                <w:b/>
                <w:bCs/>
                <w:sz w:val="22"/>
              </w:rPr>
              <w:t>Positive Impact</w:t>
            </w:r>
          </w:p>
        </w:tc>
        <w:tc>
          <w:tcPr>
            <w:tcW w:w="2100" w:type="dxa"/>
            <w:shd w:val="clear" w:color="auto" w:fill="E7E6E6" w:themeFill="background2"/>
          </w:tcPr>
          <w:p w14:paraId="1BAD69B5" w14:textId="788C5F8A" w:rsidR="00713B84" w:rsidRPr="009628C3" w:rsidRDefault="00713B84" w:rsidP="003D5A86">
            <w:pPr>
              <w:rPr>
                <w:rFonts w:cs="Arial"/>
                <w:b/>
                <w:bCs/>
                <w:sz w:val="22"/>
              </w:rPr>
            </w:pPr>
            <w:r w:rsidRPr="009628C3">
              <w:rPr>
                <w:rFonts w:cs="Arial"/>
                <w:b/>
                <w:bCs/>
                <w:sz w:val="22"/>
              </w:rPr>
              <w:t>Neutral</w:t>
            </w:r>
          </w:p>
        </w:tc>
        <w:tc>
          <w:tcPr>
            <w:tcW w:w="2366" w:type="dxa"/>
            <w:shd w:val="clear" w:color="auto" w:fill="E7E6E6" w:themeFill="background2"/>
          </w:tcPr>
          <w:p w14:paraId="2537B504" w14:textId="509FC09F" w:rsidR="00713B84" w:rsidRPr="009628C3" w:rsidRDefault="00713B84" w:rsidP="003D5A86">
            <w:pPr>
              <w:rPr>
                <w:rFonts w:cs="Arial"/>
                <w:b/>
                <w:bCs/>
                <w:sz w:val="22"/>
              </w:rPr>
            </w:pPr>
            <w:r w:rsidRPr="009628C3">
              <w:rPr>
                <w:rFonts w:cs="Arial"/>
                <w:b/>
                <w:bCs/>
                <w:sz w:val="22"/>
              </w:rPr>
              <w:t>Negative Impact</w:t>
            </w:r>
          </w:p>
        </w:tc>
        <w:tc>
          <w:tcPr>
            <w:tcW w:w="2429" w:type="dxa"/>
            <w:shd w:val="clear" w:color="auto" w:fill="E7E6E6" w:themeFill="background2"/>
          </w:tcPr>
          <w:p w14:paraId="3D0EF383" w14:textId="42DF5EF6" w:rsidR="00713B84" w:rsidRPr="009628C3" w:rsidRDefault="00713B84" w:rsidP="003D5A86">
            <w:pPr>
              <w:rPr>
                <w:rFonts w:cs="Arial"/>
                <w:b/>
                <w:bCs/>
                <w:sz w:val="22"/>
              </w:rPr>
            </w:pPr>
            <w:r w:rsidRPr="009628C3">
              <w:rPr>
                <w:rFonts w:cs="Arial"/>
                <w:b/>
                <w:bCs/>
                <w:sz w:val="22"/>
              </w:rPr>
              <w:t>Socio Economic/Human Rights Impacts</w:t>
            </w:r>
          </w:p>
        </w:tc>
      </w:tr>
      <w:tr w:rsidR="00713B84" w:rsidRPr="009628C3" w14:paraId="259DBE6F" w14:textId="60DFE8DF" w:rsidTr="00713B84">
        <w:tc>
          <w:tcPr>
            <w:tcW w:w="2642" w:type="dxa"/>
          </w:tcPr>
          <w:p w14:paraId="513A40A0" w14:textId="6C6F07A9" w:rsidR="00713B84" w:rsidRPr="009628C3" w:rsidRDefault="00713B84" w:rsidP="003D5A86">
            <w:pPr>
              <w:rPr>
                <w:rFonts w:cs="Arial"/>
                <w:sz w:val="22"/>
              </w:rPr>
            </w:pPr>
            <w:r w:rsidRPr="009628C3">
              <w:rPr>
                <w:rFonts w:cs="Arial"/>
                <w:sz w:val="22"/>
              </w:rPr>
              <w:t>Sex or Gender</w:t>
            </w:r>
          </w:p>
        </w:tc>
        <w:tc>
          <w:tcPr>
            <w:tcW w:w="2703" w:type="dxa"/>
          </w:tcPr>
          <w:p w14:paraId="42CE225A" w14:textId="0678069F" w:rsidR="00713B84" w:rsidRPr="009628C3" w:rsidRDefault="00713B84" w:rsidP="003D5A86">
            <w:pPr>
              <w:rPr>
                <w:rFonts w:cs="Arial"/>
                <w:sz w:val="22"/>
              </w:rPr>
            </w:pPr>
            <w:r w:rsidRPr="009628C3">
              <w:rPr>
                <w:rFonts w:cs="Arial"/>
                <w:sz w:val="22"/>
              </w:rPr>
              <w:t xml:space="preserve">Women </w:t>
            </w:r>
          </w:p>
        </w:tc>
        <w:tc>
          <w:tcPr>
            <w:tcW w:w="2320" w:type="dxa"/>
          </w:tcPr>
          <w:p w14:paraId="7908A392" w14:textId="0F1A47FD" w:rsidR="00713B84" w:rsidRPr="009628C3" w:rsidRDefault="00C83193" w:rsidP="003D5A86">
            <w:pPr>
              <w:rPr>
                <w:rFonts w:cs="Arial"/>
                <w:sz w:val="22"/>
              </w:rPr>
            </w:pPr>
            <w:r w:rsidRPr="009628C3">
              <w:rPr>
                <w:rFonts w:cs="Arial"/>
                <w:sz w:val="22"/>
              </w:rPr>
              <w:t>Any person who is pregnant</w:t>
            </w:r>
            <w:r w:rsidR="0084014B">
              <w:rPr>
                <w:rFonts w:cs="Arial"/>
                <w:sz w:val="22"/>
              </w:rPr>
              <w:t xml:space="preserve"> or has a health issue</w:t>
            </w:r>
            <w:r w:rsidRPr="009628C3">
              <w:rPr>
                <w:rFonts w:cs="Arial"/>
                <w:sz w:val="22"/>
              </w:rPr>
              <w:t xml:space="preserve"> is put in touch with health services if they aren’t already</w:t>
            </w:r>
          </w:p>
        </w:tc>
        <w:tc>
          <w:tcPr>
            <w:tcW w:w="2100" w:type="dxa"/>
          </w:tcPr>
          <w:p w14:paraId="1798003D" w14:textId="078D1449" w:rsidR="00713B84" w:rsidRPr="009628C3" w:rsidRDefault="00713B84" w:rsidP="00713B84">
            <w:pPr>
              <w:jc w:val="center"/>
              <w:rPr>
                <w:rFonts w:cs="Arial"/>
                <w:b/>
                <w:bCs/>
                <w:sz w:val="22"/>
              </w:rPr>
            </w:pPr>
          </w:p>
        </w:tc>
        <w:tc>
          <w:tcPr>
            <w:tcW w:w="2366" w:type="dxa"/>
          </w:tcPr>
          <w:p w14:paraId="5B77FFD0" w14:textId="409E6510" w:rsidR="00377DB3" w:rsidRPr="009628C3" w:rsidRDefault="00377DB3" w:rsidP="003D5A86">
            <w:pPr>
              <w:rPr>
                <w:rFonts w:cs="Arial"/>
                <w:sz w:val="22"/>
              </w:rPr>
            </w:pPr>
          </w:p>
        </w:tc>
        <w:tc>
          <w:tcPr>
            <w:tcW w:w="2429" w:type="dxa"/>
          </w:tcPr>
          <w:p w14:paraId="08F5A552" w14:textId="71075715" w:rsidR="00713B84" w:rsidRPr="009628C3" w:rsidRDefault="00A855C1" w:rsidP="003D5A86">
            <w:pPr>
              <w:rPr>
                <w:rFonts w:cs="Arial"/>
                <w:sz w:val="22"/>
              </w:rPr>
            </w:pPr>
            <w:r w:rsidRPr="009628C3">
              <w:rPr>
                <w:rFonts w:cs="Arial"/>
                <w:sz w:val="22"/>
              </w:rPr>
              <w:t>Any health issue that hasn’t been addressed due to constantly being evicted and unable to see the health services is referred for professional assistance</w:t>
            </w:r>
          </w:p>
        </w:tc>
      </w:tr>
      <w:tr w:rsidR="00713B84" w:rsidRPr="009628C3" w14:paraId="3A6F56DB" w14:textId="6662611D" w:rsidTr="00713B84">
        <w:tc>
          <w:tcPr>
            <w:tcW w:w="2642" w:type="dxa"/>
          </w:tcPr>
          <w:p w14:paraId="2F9F6312" w14:textId="77777777" w:rsidR="00713B84" w:rsidRPr="009628C3" w:rsidRDefault="00713B84" w:rsidP="00713B84">
            <w:pPr>
              <w:rPr>
                <w:rFonts w:cs="Arial"/>
                <w:sz w:val="22"/>
              </w:rPr>
            </w:pPr>
          </w:p>
        </w:tc>
        <w:tc>
          <w:tcPr>
            <w:tcW w:w="2703" w:type="dxa"/>
          </w:tcPr>
          <w:p w14:paraId="10A86C9A" w14:textId="3AC2675F" w:rsidR="00713B84" w:rsidRPr="009628C3" w:rsidRDefault="00713B84" w:rsidP="00713B84">
            <w:pPr>
              <w:rPr>
                <w:rFonts w:cs="Arial"/>
                <w:sz w:val="22"/>
              </w:rPr>
            </w:pPr>
            <w:r w:rsidRPr="009628C3">
              <w:rPr>
                <w:rFonts w:cs="Arial"/>
                <w:sz w:val="22"/>
              </w:rPr>
              <w:t>Men</w:t>
            </w:r>
          </w:p>
        </w:tc>
        <w:tc>
          <w:tcPr>
            <w:tcW w:w="2320" w:type="dxa"/>
          </w:tcPr>
          <w:p w14:paraId="285B193A" w14:textId="40576D19" w:rsidR="00713B84" w:rsidRPr="009628C3" w:rsidRDefault="0084014B" w:rsidP="00713B84">
            <w:pPr>
              <w:rPr>
                <w:rFonts w:cs="Arial"/>
                <w:sz w:val="22"/>
              </w:rPr>
            </w:pPr>
            <w:r>
              <w:rPr>
                <w:rFonts w:cs="Arial"/>
                <w:sz w:val="22"/>
              </w:rPr>
              <w:t>Any person who has a health concern is put in touch with health services if they aren’t already for any new/ ongoing health issue</w:t>
            </w:r>
          </w:p>
        </w:tc>
        <w:tc>
          <w:tcPr>
            <w:tcW w:w="2100" w:type="dxa"/>
          </w:tcPr>
          <w:p w14:paraId="7841F4C9" w14:textId="4A4FDBA2" w:rsidR="00713B84" w:rsidRPr="009628C3" w:rsidRDefault="00713B84" w:rsidP="00713B84">
            <w:pPr>
              <w:jc w:val="center"/>
              <w:rPr>
                <w:rFonts w:cs="Arial"/>
                <w:sz w:val="22"/>
              </w:rPr>
            </w:pPr>
          </w:p>
        </w:tc>
        <w:tc>
          <w:tcPr>
            <w:tcW w:w="2366" w:type="dxa"/>
          </w:tcPr>
          <w:p w14:paraId="49E39246" w14:textId="5BCD9109" w:rsidR="00713B84" w:rsidRPr="009628C3" w:rsidRDefault="00713B84" w:rsidP="00713B84">
            <w:pPr>
              <w:rPr>
                <w:rFonts w:cs="Arial"/>
                <w:sz w:val="22"/>
              </w:rPr>
            </w:pPr>
          </w:p>
        </w:tc>
        <w:tc>
          <w:tcPr>
            <w:tcW w:w="2429" w:type="dxa"/>
          </w:tcPr>
          <w:p w14:paraId="6734888C" w14:textId="7848DF59" w:rsidR="00713B84" w:rsidRPr="009628C3" w:rsidRDefault="00A855C1" w:rsidP="00713B84">
            <w:pPr>
              <w:rPr>
                <w:rFonts w:cs="Arial"/>
                <w:sz w:val="22"/>
              </w:rPr>
            </w:pPr>
            <w:r w:rsidRPr="009628C3">
              <w:rPr>
                <w:rFonts w:cs="Arial"/>
                <w:sz w:val="22"/>
              </w:rPr>
              <w:t xml:space="preserve">As above </w:t>
            </w:r>
          </w:p>
        </w:tc>
      </w:tr>
      <w:tr w:rsidR="0084014B" w:rsidRPr="009628C3" w14:paraId="144A39C3" w14:textId="717FAC9A" w:rsidTr="00713B84">
        <w:tc>
          <w:tcPr>
            <w:tcW w:w="2642" w:type="dxa"/>
          </w:tcPr>
          <w:p w14:paraId="5C63D7B7" w14:textId="77777777" w:rsidR="0084014B" w:rsidRPr="009628C3" w:rsidRDefault="0084014B" w:rsidP="0084014B">
            <w:pPr>
              <w:rPr>
                <w:rFonts w:cs="Arial"/>
                <w:sz w:val="22"/>
              </w:rPr>
            </w:pPr>
          </w:p>
        </w:tc>
        <w:tc>
          <w:tcPr>
            <w:tcW w:w="2703" w:type="dxa"/>
          </w:tcPr>
          <w:p w14:paraId="7D575E3E" w14:textId="145E1229" w:rsidR="0084014B" w:rsidRPr="009628C3" w:rsidRDefault="0084014B" w:rsidP="0084014B">
            <w:pPr>
              <w:rPr>
                <w:rFonts w:cs="Arial"/>
                <w:sz w:val="22"/>
              </w:rPr>
            </w:pPr>
            <w:r w:rsidRPr="009628C3">
              <w:rPr>
                <w:rFonts w:cs="Arial"/>
                <w:sz w:val="22"/>
              </w:rPr>
              <w:t>Transgender</w:t>
            </w:r>
          </w:p>
        </w:tc>
        <w:tc>
          <w:tcPr>
            <w:tcW w:w="2320" w:type="dxa"/>
          </w:tcPr>
          <w:p w14:paraId="1BC77DC4" w14:textId="0FF7EA7E" w:rsidR="0084014B" w:rsidRPr="009628C3" w:rsidRDefault="0084014B" w:rsidP="0084014B">
            <w:pPr>
              <w:rPr>
                <w:rFonts w:cs="Arial"/>
                <w:sz w:val="22"/>
              </w:rPr>
            </w:pPr>
            <w:r>
              <w:rPr>
                <w:rFonts w:cs="Arial"/>
                <w:sz w:val="22"/>
              </w:rPr>
              <w:t>Any person who has a health concern is put in touch with health services if they aren’t already for any new/ ongoing health issue</w:t>
            </w:r>
          </w:p>
        </w:tc>
        <w:tc>
          <w:tcPr>
            <w:tcW w:w="2100" w:type="dxa"/>
          </w:tcPr>
          <w:p w14:paraId="02BC8F2F" w14:textId="34EBA21D" w:rsidR="0084014B" w:rsidRPr="009628C3" w:rsidRDefault="0084014B" w:rsidP="0084014B">
            <w:pPr>
              <w:jc w:val="center"/>
              <w:rPr>
                <w:rFonts w:cs="Arial"/>
                <w:sz w:val="22"/>
              </w:rPr>
            </w:pPr>
          </w:p>
        </w:tc>
        <w:tc>
          <w:tcPr>
            <w:tcW w:w="2366" w:type="dxa"/>
          </w:tcPr>
          <w:p w14:paraId="4F308AD0" w14:textId="3BECB3DA" w:rsidR="0084014B" w:rsidRPr="009628C3" w:rsidRDefault="0084014B" w:rsidP="0084014B">
            <w:pPr>
              <w:rPr>
                <w:rFonts w:cs="Arial"/>
                <w:sz w:val="22"/>
              </w:rPr>
            </w:pPr>
          </w:p>
        </w:tc>
        <w:tc>
          <w:tcPr>
            <w:tcW w:w="2429" w:type="dxa"/>
          </w:tcPr>
          <w:p w14:paraId="4A0D880E" w14:textId="3CBAB49E" w:rsidR="0084014B" w:rsidRPr="009628C3" w:rsidRDefault="0084014B" w:rsidP="0084014B">
            <w:pPr>
              <w:rPr>
                <w:rFonts w:cs="Arial"/>
                <w:sz w:val="22"/>
              </w:rPr>
            </w:pPr>
            <w:r w:rsidRPr="009628C3">
              <w:rPr>
                <w:rFonts w:cs="Arial"/>
                <w:sz w:val="22"/>
              </w:rPr>
              <w:t>As above</w:t>
            </w:r>
          </w:p>
        </w:tc>
      </w:tr>
      <w:tr w:rsidR="0084014B" w:rsidRPr="009628C3" w14:paraId="60766B0B" w14:textId="77777777" w:rsidTr="00713B84">
        <w:tc>
          <w:tcPr>
            <w:tcW w:w="2642" w:type="dxa"/>
          </w:tcPr>
          <w:p w14:paraId="3341862C" w14:textId="05457808" w:rsidR="0084014B" w:rsidRPr="009628C3" w:rsidRDefault="0084014B" w:rsidP="0084014B">
            <w:pPr>
              <w:rPr>
                <w:rFonts w:cs="Arial"/>
                <w:sz w:val="22"/>
              </w:rPr>
            </w:pPr>
            <w:r w:rsidRPr="009628C3">
              <w:rPr>
                <w:rFonts w:cs="Arial"/>
                <w:sz w:val="22"/>
              </w:rPr>
              <w:t>Race</w:t>
            </w:r>
          </w:p>
        </w:tc>
        <w:tc>
          <w:tcPr>
            <w:tcW w:w="2703" w:type="dxa"/>
          </w:tcPr>
          <w:p w14:paraId="73C50F30" w14:textId="0E7AFFD9" w:rsidR="0084014B" w:rsidRPr="009628C3" w:rsidRDefault="0084014B" w:rsidP="0084014B">
            <w:pPr>
              <w:rPr>
                <w:rFonts w:cs="Arial"/>
                <w:sz w:val="22"/>
              </w:rPr>
            </w:pPr>
            <w:r w:rsidRPr="009628C3">
              <w:rPr>
                <w:rFonts w:cs="Arial"/>
                <w:sz w:val="22"/>
              </w:rPr>
              <w:t xml:space="preserve">White </w:t>
            </w:r>
          </w:p>
        </w:tc>
        <w:tc>
          <w:tcPr>
            <w:tcW w:w="2320" w:type="dxa"/>
          </w:tcPr>
          <w:p w14:paraId="2805976C" w14:textId="77777777" w:rsidR="0084014B" w:rsidRDefault="0084014B" w:rsidP="0084014B">
            <w:pPr>
              <w:rPr>
                <w:rFonts w:cs="Arial"/>
                <w:sz w:val="22"/>
              </w:rPr>
            </w:pPr>
            <w:r>
              <w:rPr>
                <w:rFonts w:cs="Arial"/>
                <w:sz w:val="22"/>
              </w:rPr>
              <w:t>Most</w:t>
            </w:r>
            <w:r w:rsidRPr="009628C3">
              <w:rPr>
                <w:rFonts w:cs="Arial"/>
                <w:sz w:val="22"/>
              </w:rPr>
              <w:t xml:space="preserve"> Travelling communities can be identified as protected ethnic groups in accordance with the Race Relations Act 1976, Equality Act 2020, and subsequent case law</w:t>
            </w:r>
            <w:r>
              <w:rPr>
                <w:rFonts w:cs="Arial"/>
                <w:sz w:val="22"/>
              </w:rPr>
              <w:t>.</w:t>
            </w:r>
          </w:p>
          <w:p w14:paraId="75165504" w14:textId="77777777" w:rsidR="0084014B" w:rsidRDefault="0084014B" w:rsidP="0084014B">
            <w:pPr>
              <w:rPr>
                <w:rFonts w:cs="Arial"/>
                <w:sz w:val="22"/>
              </w:rPr>
            </w:pPr>
          </w:p>
          <w:p w14:paraId="69E49008" w14:textId="2D6E077A" w:rsidR="0084014B" w:rsidRPr="009628C3" w:rsidRDefault="0084014B" w:rsidP="0084014B">
            <w:pPr>
              <w:rPr>
                <w:rFonts w:cs="Arial"/>
                <w:sz w:val="22"/>
              </w:rPr>
            </w:pPr>
            <w:r>
              <w:rPr>
                <w:rFonts w:cs="Arial"/>
                <w:sz w:val="22"/>
              </w:rPr>
              <w:t xml:space="preserve">We therefore are able to identify any issues or concerns that people may have so that we can either signpost people </w:t>
            </w:r>
            <w:r w:rsidR="00A343F2">
              <w:rPr>
                <w:rFonts w:cs="Arial"/>
                <w:sz w:val="22"/>
              </w:rPr>
              <w:t>to services or assist directly</w:t>
            </w:r>
            <w:r w:rsidR="00355E94">
              <w:rPr>
                <w:rFonts w:cs="Arial"/>
                <w:sz w:val="22"/>
              </w:rPr>
              <w:t>.</w:t>
            </w:r>
          </w:p>
        </w:tc>
        <w:tc>
          <w:tcPr>
            <w:tcW w:w="2100" w:type="dxa"/>
          </w:tcPr>
          <w:p w14:paraId="30100EEB" w14:textId="42C0D3A4" w:rsidR="0084014B" w:rsidRPr="009628C3" w:rsidRDefault="0084014B" w:rsidP="0084014B">
            <w:pPr>
              <w:jc w:val="center"/>
              <w:rPr>
                <w:rFonts w:cs="Arial"/>
                <w:sz w:val="22"/>
              </w:rPr>
            </w:pPr>
          </w:p>
        </w:tc>
        <w:tc>
          <w:tcPr>
            <w:tcW w:w="2366" w:type="dxa"/>
          </w:tcPr>
          <w:p w14:paraId="00767CD2" w14:textId="13333F4C" w:rsidR="0084014B" w:rsidRPr="009628C3" w:rsidRDefault="0084014B" w:rsidP="0084014B">
            <w:pPr>
              <w:rPr>
                <w:rFonts w:cs="Arial"/>
                <w:sz w:val="22"/>
              </w:rPr>
            </w:pPr>
          </w:p>
        </w:tc>
        <w:tc>
          <w:tcPr>
            <w:tcW w:w="2429" w:type="dxa"/>
          </w:tcPr>
          <w:p w14:paraId="03AA2A99" w14:textId="77777777" w:rsidR="0084014B" w:rsidRPr="009628C3" w:rsidRDefault="0084014B" w:rsidP="0084014B">
            <w:pPr>
              <w:rPr>
                <w:rFonts w:cs="Arial"/>
                <w:sz w:val="22"/>
              </w:rPr>
            </w:pPr>
            <w:r w:rsidRPr="009628C3">
              <w:rPr>
                <w:rFonts w:cs="Arial"/>
                <w:sz w:val="22"/>
              </w:rPr>
              <w:t>Nomadic lifestyle is an important way of life for some of the community.</w:t>
            </w:r>
          </w:p>
          <w:p w14:paraId="184CEA95" w14:textId="77777777" w:rsidR="0084014B" w:rsidRPr="009628C3" w:rsidRDefault="0084014B" w:rsidP="0084014B">
            <w:pPr>
              <w:rPr>
                <w:rFonts w:cs="Arial"/>
                <w:sz w:val="22"/>
              </w:rPr>
            </w:pPr>
          </w:p>
          <w:p w14:paraId="40C359BE" w14:textId="77777777" w:rsidR="0084014B" w:rsidRPr="009628C3" w:rsidRDefault="0084014B" w:rsidP="0084014B">
            <w:pPr>
              <w:rPr>
                <w:rFonts w:cs="Arial"/>
                <w:sz w:val="22"/>
              </w:rPr>
            </w:pPr>
            <w:r w:rsidRPr="009628C3">
              <w:rPr>
                <w:rFonts w:cs="Arial"/>
                <w:sz w:val="22"/>
              </w:rPr>
              <w:t>The Council has 5 permanent sites and 1 transit site available to accommodate people.</w:t>
            </w:r>
          </w:p>
          <w:p w14:paraId="073AC4F9" w14:textId="77777777" w:rsidR="0084014B" w:rsidRPr="009628C3" w:rsidRDefault="0084014B" w:rsidP="0084014B">
            <w:pPr>
              <w:rPr>
                <w:rFonts w:cs="Arial"/>
                <w:sz w:val="22"/>
              </w:rPr>
            </w:pPr>
          </w:p>
          <w:p w14:paraId="5C9F25B5" w14:textId="35D1E685" w:rsidR="0084014B" w:rsidRPr="009628C3" w:rsidRDefault="00E01EC5" w:rsidP="0084014B">
            <w:pPr>
              <w:rPr>
                <w:rFonts w:cs="Arial"/>
                <w:sz w:val="22"/>
              </w:rPr>
            </w:pPr>
            <w:r>
              <w:rPr>
                <w:rFonts w:cs="Arial"/>
                <w:sz w:val="22"/>
              </w:rPr>
              <w:lastRenderedPageBreak/>
              <w:t>W</w:t>
            </w:r>
            <w:r w:rsidR="0084014B" w:rsidRPr="009628C3">
              <w:rPr>
                <w:rFonts w:cs="Arial"/>
                <w:sz w:val="22"/>
              </w:rPr>
              <w:t>elfare check</w:t>
            </w:r>
            <w:r>
              <w:rPr>
                <w:rFonts w:cs="Arial"/>
                <w:sz w:val="22"/>
              </w:rPr>
              <w:t xml:space="preserve">s are completed for illegal encampments and support plans are regularly completed with residents which </w:t>
            </w:r>
            <w:r w:rsidR="0084014B" w:rsidRPr="009628C3">
              <w:rPr>
                <w:rFonts w:cs="Arial"/>
                <w:sz w:val="22"/>
              </w:rPr>
              <w:t>determine</w:t>
            </w:r>
            <w:r>
              <w:rPr>
                <w:rFonts w:cs="Arial"/>
                <w:sz w:val="22"/>
              </w:rPr>
              <w:t xml:space="preserve">s </w:t>
            </w:r>
            <w:r w:rsidR="0084014B" w:rsidRPr="009628C3">
              <w:rPr>
                <w:rFonts w:cs="Arial"/>
                <w:sz w:val="22"/>
              </w:rPr>
              <w:t>if any individuals residing has needs which can be supported by local services</w:t>
            </w:r>
            <w:r>
              <w:rPr>
                <w:rFonts w:cs="Arial"/>
                <w:sz w:val="22"/>
              </w:rPr>
              <w:t>.</w:t>
            </w:r>
          </w:p>
        </w:tc>
      </w:tr>
      <w:tr w:rsidR="0084014B" w14:paraId="0FB9C5E0" w14:textId="77777777" w:rsidTr="00713B84">
        <w:tc>
          <w:tcPr>
            <w:tcW w:w="2642" w:type="dxa"/>
          </w:tcPr>
          <w:p w14:paraId="0CBFDD78" w14:textId="77777777" w:rsidR="0084014B" w:rsidRDefault="0084014B" w:rsidP="0084014B"/>
        </w:tc>
        <w:tc>
          <w:tcPr>
            <w:tcW w:w="2703" w:type="dxa"/>
          </w:tcPr>
          <w:p w14:paraId="379FF213" w14:textId="512F6CDA" w:rsidR="0084014B" w:rsidRDefault="0084014B" w:rsidP="0084014B">
            <w:r>
              <w:t>Mixed or Multiple Ethnic Groups</w:t>
            </w:r>
          </w:p>
        </w:tc>
        <w:tc>
          <w:tcPr>
            <w:tcW w:w="2320" w:type="dxa"/>
          </w:tcPr>
          <w:p w14:paraId="0E16A68F" w14:textId="44542D18" w:rsidR="0084014B" w:rsidRPr="00A343F2" w:rsidRDefault="0084014B" w:rsidP="00A343F2">
            <w:pPr>
              <w:jc w:val="center"/>
              <w:rPr>
                <w:b/>
                <w:bCs/>
                <w:szCs w:val="24"/>
              </w:rPr>
            </w:pPr>
          </w:p>
        </w:tc>
        <w:tc>
          <w:tcPr>
            <w:tcW w:w="2100" w:type="dxa"/>
          </w:tcPr>
          <w:p w14:paraId="5B6B151C" w14:textId="3174AD04" w:rsidR="0084014B" w:rsidRDefault="0084014B" w:rsidP="0084014B">
            <w:pPr>
              <w:jc w:val="center"/>
            </w:pPr>
            <w:r w:rsidRPr="005965B0">
              <w:rPr>
                <w:b/>
                <w:bCs/>
              </w:rPr>
              <w:t>X</w:t>
            </w:r>
          </w:p>
        </w:tc>
        <w:tc>
          <w:tcPr>
            <w:tcW w:w="2366" w:type="dxa"/>
          </w:tcPr>
          <w:p w14:paraId="160085C2" w14:textId="62834225" w:rsidR="0084014B" w:rsidRPr="00A343F2" w:rsidRDefault="0084014B" w:rsidP="00A343F2">
            <w:pPr>
              <w:jc w:val="center"/>
              <w:rPr>
                <w:b/>
                <w:bCs/>
              </w:rPr>
            </w:pPr>
          </w:p>
        </w:tc>
        <w:tc>
          <w:tcPr>
            <w:tcW w:w="2429" w:type="dxa"/>
          </w:tcPr>
          <w:p w14:paraId="2D1813BB" w14:textId="77777777" w:rsidR="0084014B" w:rsidRDefault="0084014B" w:rsidP="0084014B"/>
        </w:tc>
      </w:tr>
      <w:tr w:rsidR="0084014B" w14:paraId="6E71CA62" w14:textId="77777777" w:rsidTr="00713B84">
        <w:tc>
          <w:tcPr>
            <w:tcW w:w="2642" w:type="dxa"/>
          </w:tcPr>
          <w:p w14:paraId="1028A893" w14:textId="77777777" w:rsidR="0084014B" w:rsidRDefault="0084014B" w:rsidP="0084014B"/>
        </w:tc>
        <w:tc>
          <w:tcPr>
            <w:tcW w:w="2703" w:type="dxa"/>
          </w:tcPr>
          <w:p w14:paraId="02D7D95C" w14:textId="7EA2E142" w:rsidR="0084014B" w:rsidRDefault="0084014B" w:rsidP="0084014B">
            <w:r>
              <w:t>Asian</w:t>
            </w:r>
          </w:p>
        </w:tc>
        <w:tc>
          <w:tcPr>
            <w:tcW w:w="2320" w:type="dxa"/>
          </w:tcPr>
          <w:p w14:paraId="2DBA5C9D" w14:textId="6C52BBAC" w:rsidR="0084014B" w:rsidRPr="00A343F2" w:rsidRDefault="0084014B" w:rsidP="00A343F2">
            <w:pPr>
              <w:jc w:val="center"/>
              <w:rPr>
                <w:b/>
                <w:bCs/>
                <w:sz w:val="22"/>
              </w:rPr>
            </w:pPr>
          </w:p>
        </w:tc>
        <w:tc>
          <w:tcPr>
            <w:tcW w:w="2100" w:type="dxa"/>
          </w:tcPr>
          <w:p w14:paraId="02A00B73" w14:textId="641E3B22" w:rsidR="0084014B" w:rsidRDefault="0084014B" w:rsidP="0084014B">
            <w:pPr>
              <w:jc w:val="center"/>
            </w:pPr>
            <w:r w:rsidRPr="005965B0">
              <w:rPr>
                <w:b/>
                <w:bCs/>
              </w:rPr>
              <w:t>X</w:t>
            </w:r>
          </w:p>
        </w:tc>
        <w:tc>
          <w:tcPr>
            <w:tcW w:w="2366" w:type="dxa"/>
          </w:tcPr>
          <w:p w14:paraId="617FC3BC" w14:textId="608D80FF" w:rsidR="0084014B" w:rsidRPr="00A343F2" w:rsidRDefault="0084014B" w:rsidP="00A343F2">
            <w:pPr>
              <w:jc w:val="center"/>
              <w:rPr>
                <w:b/>
                <w:bCs/>
              </w:rPr>
            </w:pPr>
          </w:p>
        </w:tc>
        <w:tc>
          <w:tcPr>
            <w:tcW w:w="2429" w:type="dxa"/>
          </w:tcPr>
          <w:p w14:paraId="7D84E5D3" w14:textId="77777777" w:rsidR="0084014B" w:rsidRDefault="0084014B" w:rsidP="0084014B"/>
        </w:tc>
      </w:tr>
      <w:tr w:rsidR="0084014B" w14:paraId="0B7047EF" w14:textId="77777777" w:rsidTr="00713B84">
        <w:tc>
          <w:tcPr>
            <w:tcW w:w="2642" w:type="dxa"/>
          </w:tcPr>
          <w:p w14:paraId="2777AE8C" w14:textId="77777777" w:rsidR="0084014B" w:rsidRDefault="0084014B" w:rsidP="0084014B"/>
        </w:tc>
        <w:tc>
          <w:tcPr>
            <w:tcW w:w="2703" w:type="dxa"/>
          </w:tcPr>
          <w:p w14:paraId="356FFB7D" w14:textId="354A3756" w:rsidR="0084014B" w:rsidRDefault="0084014B" w:rsidP="0084014B">
            <w:r>
              <w:t>African</w:t>
            </w:r>
          </w:p>
        </w:tc>
        <w:tc>
          <w:tcPr>
            <w:tcW w:w="2320" w:type="dxa"/>
          </w:tcPr>
          <w:p w14:paraId="240FC0F4" w14:textId="3CF69A0A" w:rsidR="0084014B" w:rsidRPr="00A343F2" w:rsidRDefault="0084014B" w:rsidP="00A343F2">
            <w:pPr>
              <w:jc w:val="center"/>
              <w:rPr>
                <w:b/>
                <w:bCs/>
                <w:sz w:val="22"/>
              </w:rPr>
            </w:pPr>
          </w:p>
        </w:tc>
        <w:tc>
          <w:tcPr>
            <w:tcW w:w="2100" w:type="dxa"/>
          </w:tcPr>
          <w:p w14:paraId="578A42B4" w14:textId="76CF6888" w:rsidR="0084014B" w:rsidRDefault="0084014B" w:rsidP="0084014B">
            <w:pPr>
              <w:jc w:val="center"/>
            </w:pPr>
            <w:r w:rsidRPr="005965B0">
              <w:rPr>
                <w:b/>
                <w:bCs/>
              </w:rPr>
              <w:t>X</w:t>
            </w:r>
          </w:p>
        </w:tc>
        <w:tc>
          <w:tcPr>
            <w:tcW w:w="2366" w:type="dxa"/>
          </w:tcPr>
          <w:p w14:paraId="0B6A229E" w14:textId="2F9AA4A2" w:rsidR="0084014B" w:rsidRPr="00A343F2" w:rsidRDefault="0084014B" w:rsidP="00A343F2">
            <w:pPr>
              <w:jc w:val="center"/>
              <w:rPr>
                <w:b/>
                <w:bCs/>
              </w:rPr>
            </w:pPr>
          </w:p>
        </w:tc>
        <w:tc>
          <w:tcPr>
            <w:tcW w:w="2429" w:type="dxa"/>
          </w:tcPr>
          <w:p w14:paraId="01BEAFF0" w14:textId="77777777" w:rsidR="0084014B" w:rsidRDefault="0084014B" w:rsidP="0084014B"/>
        </w:tc>
      </w:tr>
      <w:tr w:rsidR="0084014B" w14:paraId="03CD8CBC" w14:textId="77777777" w:rsidTr="00713B84">
        <w:tc>
          <w:tcPr>
            <w:tcW w:w="2642" w:type="dxa"/>
          </w:tcPr>
          <w:p w14:paraId="25BAB087" w14:textId="77777777" w:rsidR="0084014B" w:rsidRDefault="0084014B" w:rsidP="0084014B"/>
        </w:tc>
        <w:tc>
          <w:tcPr>
            <w:tcW w:w="2703" w:type="dxa"/>
          </w:tcPr>
          <w:p w14:paraId="0612E245" w14:textId="46606654" w:rsidR="0084014B" w:rsidRDefault="0084014B" w:rsidP="0084014B">
            <w:r>
              <w:t>Caribbean or Black</w:t>
            </w:r>
          </w:p>
        </w:tc>
        <w:tc>
          <w:tcPr>
            <w:tcW w:w="2320" w:type="dxa"/>
          </w:tcPr>
          <w:p w14:paraId="1D7F1F86" w14:textId="5B80427B" w:rsidR="0084014B" w:rsidRPr="00A343F2" w:rsidRDefault="0084014B" w:rsidP="00A343F2">
            <w:pPr>
              <w:jc w:val="center"/>
              <w:rPr>
                <w:b/>
                <w:bCs/>
                <w:szCs w:val="24"/>
              </w:rPr>
            </w:pPr>
          </w:p>
        </w:tc>
        <w:tc>
          <w:tcPr>
            <w:tcW w:w="2100" w:type="dxa"/>
          </w:tcPr>
          <w:p w14:paraId="1BAE5336" w14:textId="0DEA19CD" w:rsidR="0084014B" w:rsidRDefault="0084014B" w:rsidP="0084014B">
            <w:pPr>
              <w:jc w:val="center"/>
            </w:pPr>
            <w:r w:rsidRPr="005965B0">
              <w:rPr>
                <w:b/>
                <w:bCs/>
              </w:rPr>
              <w:t>X</w:t>
            </w:r>
          </w:p>
        </w:tc>
        <w:tc>
          <w:tcPr>
            <w:tcW w:w="2366" w:type="dxa"/>
          </w:tcPr>
          <w:p w14:paraId="30E922D6" w14:textId="5AAAA734" w:rsidR="0084014B" w:rsidRPr="00A343F2" w:rsidRDefault="0084014B" w:rsidP="00A343F2">
            <w:pPr>
              <w:jc w:val="center"/>
              <w:rPr>
                <w:b/>
                <w:bCs/>
              </w:rPr>
            </w:pPr>
          </w:p>
        </w:tc>
        <w:tc>
          <w:tcPr>
            <w:tcW w:w="2429" w:type="dxa"/>
          </w:tcPr>
          <w:p w14:paraId="7AEA2655" w14:textId="77777777" w:rsidR="0084014B" w:rsidRDefault="0084014B" w:rsidP="0084014B"/>
        </w:tc>
      </w:tr>
      <w:tr w:rsidR="0084014B" w14:paraId="381A2A74" w14:textId="77777777" w:rsidTr="00713B84">
        <w:tc>
          <w:tcPr>
            <w:tcW w:w="2642" w:type="dxa"/>
          </w:tcPr>
          <w:p w14:paraId="75AF0A79" w14:textId="77777777" w:rsidR="0084014B" w:rsidRDefault="0084014B" w:rsidP="0084014B"/>
        </w:tc>
        <w:tc>
          <w:tcPr>
            <w:tcW w:w="2703" w:type="dxa"/>
          </w:tcPr>
          <w:p w14:paraId="5731B9D1" w14:textId="2B5A883D" w:rsidR="0084014B" w:rsidRDefault="0084014B" w:rsidP="0084014B">
            <w:r>
              <w:t>Other Ethnic Group</w:t>
            </w:r>
          </w:p>
        </w:tc>
        <w:tc>
          <w:tcPr>
            <w:tcW w:w="2320" w:type="dxa"/>
          </w:tcPr>
          <w:p w14:paraId="29B27C7D" w14:textId="77777777" w:rsidR="0084014B" w:rsidRPr="009628C3" w:rsidRDefault="0084014B" w:rsidP="0084014B">
            <w:pPr>
              <w:rPr>
                <w:sz w:val="22"/>
              </w:rPr>
            </w:pPr>
          </w:p>
        </w:tc>
        <w:tc>
          <w:tcPr>
            <w:tcW w:w="2100" w:type="dxa"/>
          </w:tcPr>
          <w:p w14:paraId="5091EE0D" w14:textId="68EC92A1" w:rsidR="0084014B" w:rsidRDefault="0084014B" w:rsidP="0084014B">
            <w:pPr>
              <w:jc w:val="center"/>
            </w:pPr>
            <w:r w:rsidRPr="005965B0">
              <w:rPr>
                <w:b/>
                <w:bCs/>
              </w:rPr>
              <w:t>X</w:t>
            </w:r>
          </w:p>
        </w:tc>
        <w:tc>
          <w:tcPr>
            <w:tcW w:w="2366" w:type="dxa"/>
          </w:tcPr>
          <w:p w14:paraId="3F5EA106" w14:textId="01E530E8" w:rsidR="0084014B" w:rsidRDefault="0084014B" w:rsidP="0084014B"/>
        </w:tc>
        <w:tc>
          <w:tcPr>
            <w:tcW w:w="2429" w:type="dxa"/>
          </w:tcPr>
          <w:p w14:paraId="2C544650" w14:textId="77777777" w:rsidR="0084014B" w:rsidRDefault="0084014B" w:rsidP="0084014B"/>
        </w:tc>
      </w:tr>
      <w:tr w:rsidR="0084014B" w14:paraId="0A38FDB3" w14:textId="77777777" w:rsidTr="00713B84">
        <w:tc>
          <w:tcPr>
            <w:tcW w:w="2642" w:type="dxa"/>
          </w:tcPr>
          <w:p w14:paraId="7E05F785" w14:textId="1EA7A894" w:rsidR="0084014B" w:rsidRDefault="0084014B" w:rsidP="0084014B">
            <w:r>
              <w:t>Disability</w:t>
            </w:r>
          </w:p>
        </w:tc>
        <w:tc>
          <w:tcPr>
            <w:tcW w:w="2703" w:type="dxa"/>
          </w:tcPr>
          <w:p w14:paraId="45F5B522" w14:textId="10261685" w:rsidR="0084014B" w:rsidRDefault="0084014B" w:rsidP="0084014B">
            <w:r>
              <w:t>Physical disability</w:t>
            </w:r>
          </w:p>
        </w:tc>
        <w:tc>
          <w:tcPr>
            <w:tcW w:w="2320" w:type="dxa"/>
          </w:tcPr>
          <w:p w14:paraId="7E32B117" w14:textId="389FF04D" w:rsidR="0084014B" w:rsidRPr="009628C3" w:rsidRDefault="0084014B" w:rsidP="0084014B">
            <w:pPr>
              <w:rPr>
                <w:sz w:val="22"/>
              </w:rPr>
            </w:pPr>
            <w:r w:rsidRPr="009628C3">
              <w:rPr>
                <w:sz w:val="22"/>
              </w:rPr>
              <w:t xml:space="preserve">If an individual residing </w:t>
            </w:r>
            <w:r w:rsidR="00355E94">
              <w:rPr>
                <w:sz w:val="22"/>
              </w:rPr>
              <w:t xml:space="preserve">on a site illegally or otherwise </w:t>
            </w:r>
            <w:r w:rsidRPr="009628C3">
              <w:rPr>
                <w:sz w:val="22"/>
              </w:rPr>
              <w:t>is disabled, they may need additional support in relocating from the site.</w:t>
            </w:r>
          </w:p>
        </w:tc>
        <w:tc>
          <w:tcPr>
            <w:tcW w:w="2100" w:type="dxa"/>
          </w:tcPr>
          <w:p w14:paraId="10293983" w14:textId="32C2153D" w:rsidR="0084014B" w:rsidRDefault="0084014B" w:rsidP="0084014B">
            <w:pPr>
              <w:jc w:val="center"/>
            </w:pPr>
          </w:p>
        </w:tc>
        <w:tc>
          <w:tcPr>
            <w:tcW w:w="2366" w:type="dxa"/>
          </w:tcPr>
          <w:p w14:paraId="79C0B417" w14:textId="1B791BB9" w:rsidR="0084014B" w:rsidRDefault="0084014B" w:rsidP="0084014B"/>
        </w:tc>
        <w:tc>
          <w:tcPr>
            <w:tcW w:w="2429" w:type="dxa"/>
          </w:tcPr>
          <w:p w14:paraId="70C9D68E" w14:textId="1134DBA7" w:rsidR="0084014B" w:rsidRPr="00355E94" w:rsidRDefault="0084014B" w:rsidP="0084014B">
            <w:pPr>
              <w:rPr>
                <w:sz w:val="22"/>
              </w:rPr>
            </w:pPr>
            <w:r w:rsidRPr="00355E94">
              <w:rPr>
                <w:sz w:val="22"/>
              </w:rPr>
              <w:t>Additional support will be provided, where necessary and on a case-by-case basis, this will be identified in the welfare check</w:t>
            </w:r>
            <w:r w:rsidR="00355E94" w:rsidRPr="00355E94">
              <w:rPr>
                <w:sz w:val="22"/>
              </w:rPr>
              <w:t xml:space="preserve"> and support plans.</w:t>
            </w:r>
          </w:p>
        </w:tc>
      </w:tr>
      <w:tr w:rsidR="0084014B" w14:paraId="2754F896" w14:textId="77777777" w:rsidTr="00713B84">
        <w:tc>
          <w:tcPr>
            <w:tcW w:w="2642" w:type="dxa"/>
          </w:tcPr>
          <w:p w14:paraId="478BEF29" w14:textId="77777777" w:rsidR="0084014B" w:rsidRDefault="0084014B" w:rsidP="0084014B"/>
        </w:tc>
        <w:tc>
          <w:tcPr>
            <w:tcW w:w="2703" w:type="dxa"/>
          </w:tcPr>
          <w:p w14:paraId="5E62D614" w14:textId="368B41FA" w:rsidR="0084014B" w:rsidRDefault="0084014B" w:rsidP="0084014B">
            <w:r>
              <w:t>Sensory Impairment (e.g. sight, heading)</w:t>
            </w:r>
          </w:p>
        </w:tc>
        <w:tc>
          <w:tcPr>
            <w:tcW w:w="2320" w:type="dxa"/>
          </w:tcPr>
          <w:p w14:paraId="10BBA379" w14:textId="0A7522AC" w:rsidR="0084014B" w:rsidRPr="009628C3" w:rsidRDefault="0084014B" w:rsidP="0084014B">
            <w:pPr>
              <w:rPr>
                <w:sz w:val="22"/>
              </w:rPr>
            </w:pPr>
            <w:r w:rsidRPr="009628C3">
              <w:rPr>
                <w:sz w:val="22"/>
              </w:rPr>
              <w:t>Referrals for professional help if requested are referred to the appropriate people</w:t>
            </w:r>
          </w:p>
        </w:tc>
        <w:tc>
          <w:tcPr>
            <w:tcW w:w="2100" w:type="dxa"/>
          </w:tcPr>
          <w:p w14:paraId="5E290BF1" w14:textId="457EF677" w:rsidR="0084014B" w:rsidRDefault="0084014B" w:rsidP="0084014B">
            <w:pPr>
              <w:jc w:val="center"/>
            </w:pPr>
          </w:p>
        </w:tc>
        <w:tc>
          <w:tcPr>
            <w:tcW w:w="2366" w:type="dxa"/>
          </w:tcPr>
          <w:p w14:paraId="097B0325" w14:textId="63340823" w:rsidR="0084014B" w:rsidRDefault="0084014B" w:rsidP="0084014B"/>
        </w:tc>
        <w:tc>
          <w:tcPr>
            <w:tcW w:w="2429" w:type="dxa"/>
          </w:tcPr>
          <w:p w14:paraId="4F346008" w14:textId="4990E187" w:rsidR="0084014B" w:rsidRDefault="00A343F2" w:rsidP="0084014B">
            <w:r>
              <w:t>As above</w:t>
            </w:r>
          </w:p>
        </w:tc>
      </w:tr>
      <w:tr w:rsidR="0084014B" w14:paraId="3AFFCDB4" w14:textId="77777777" w:rsidTr="00713B84">
        <w:tc>
          <w:tcPr>
            <w:tcW w:w="2642" w:type="dxa"/>
          </w:tcPr>
          <w:p w14:paraId="38462805" w14:textId="77777777" w:rsidR="0084014B" w:rsidRDefault="0084014B" w:rsidP="0084014B"/>
        </w:tc>
        <w:tc>
          <w:tcPr>
            <w:tcW w:w="2703" w:type="dxa"/>
          </w:tcPr>
          <w:p w14:paraId="767A07E1" w14:textId="31886DDD" w:rsidR="0084014B" w:rsidRDefault="0084014B" w:rsidP="0084014B">
            <w:r>
              <w:t>Mental health</w:t>
            </w:r>
          </w:p>
        </w:tc>
        <w:tc>
          <w:tcPr>
            <w:tcW w:w="2320" w:type="dxa"/>
          </w:tcPr>
          <w:p w14:paraId="428D2831" w14:textId="77777777" w:rsidR="0084014B" w:rsidRPr="009628C3" w:rsidRDefault="0084014B" w:rsidP="0084014B">
            <w:pPr>
              <w:rPr>
                <w:sz w:val="22"/>
              </w:rPr>
            </w:pPr>
          </w:p>
        </w:tc>
        <w:tc>
          <w:tcPr>
            <w:tcW w:w="2100" w:type="dxa"/>
          </w:tcPr>
          <w:p w14:paraId="1746C4B8" w14:textId="5E2C8833" w:rsidR="0084014B" w:rsidRDefault="0084014B" w:rsidP="0084014B">
            <w:pPr>
              <w:jc w:val="center"/>
            </w:pPr>
            <w:r w:rsidRPr="005965B0">
              <w:rPr>
                <w:b/>
                <w:bCs/>
              </w:rPr>
              <w:t>X</w:t>
            </w:r>
          </w:p>
        </w:tc>
        <w:tc>
          <w:tcPr>
            <w:tcW w:w="2366" w:type="dxa"/>
          </w:tcPr>
          <w:p w14:paraId="3C4BB78B" w14:textId="47C2CD32" w:rsidR="0084014B" w:rsidRDefault="0084014B" w:rsidP="0084014B"/>
        </w:tc>
        <w:tc>
          <w:tcPr>
            <w:tcW w:w="2429" w:type="dxa"/>
          </w:tcPr>
          <w:p w14:paraId="3FCD1DDF" w14:textId="77777777" w:rsidR="0084014B" w:rsidRDefault="0084014B" w:rsidP="0084014B"/>
        </w:tc>
      </w:tr>
      <w:tr w:rsidR="0084014B" w14:paraId="1B61160E" w14:textId="77777777" w:rsidTr="00713B84">
        <w:tc>
          <w:tcPr>
            <w:tcW w:w="2642" w:type="dxa"/>
          </w:tcPr>
          <w:p w14:paraId="72657B66" w14:textId="77777777" w:rsidR="0084014B" w:rsidRDefault="0084014B" w:rsidP="0084014B"/>
        </w:tc>
        <w:tc>
          <w:tcPr>
            <w:tcW w:w="2703" w:type="dxa"/>
          </w:tcPr>
          <w:p w14:paraId="3A3BEC7E" w14:textId="181F8590" w:rsidR="0084014B" w:rsidRDefault="0084014B" w:rsidP="0084014B">
            <w:r>
              <w:t>Learning disability</w:t>
            </w:r>
          </w:p>
        </w:tc>
        <w:tc>
          <w:tcPr>
            <w:tcW w:w="2320" w:type="dxa"/>
          </w:tcPr>
          <w:p w14:paraId="27EC821B" w14:textId="77777777" w:rsidR="0084014B" w:rsidRPr="009628C3" w:rsidRDefault="0084014B" w:rsidP="0084014B">
            <w:pPr>
              <w:rPr>
                <w:sz w:val="22"/>
              </w:rPr>
            </w:pPr>
          </w:p>
        </w:tc>
        <w:tc>
          <w:tcPr>
            <w:tcW w:w="2100" w:type="dxa"/>
          </w:tcPr>
          <w:p w14:paraId="18D25F00" w14:textId="6D71E52A" w:rsidR="0084014B" w:rsidRDefault="0084014B" w:rsidP="0084014B">
            <w:pPr>
              <w:jc w:val="center"/>
            </w:pPr>
            <w:r w:rsidRPr="005965B0">
              <w:rPr>
                <w:b/>
                <w:bCs/>
              </w:rPr>
              <w:t>X</w:t>
            </w:r>
          </w:p>
        </w:tc>
        <w:tc>
          <w:tcPr>
            <w:tcW w:w="2366" w:type="dxa"/>
          </w:tcPr>
          <w:p w14:paraId="3748019A" w14:textId="50C7B75E" w:rsidR="0084014B" w:rsidRDefault="0084014B" w:rsidP="0084014B"/>
        </w:tc>
        <w:tc>
          <w:tcPr>
            <w:tcW w:w="2429" w:type="dxa"/>
          </w:tcPr>
          <w:p w14:paraId="607248D6" w14:textId="77777777" w:rsidR="0084014B" w:rsidRDefault="0084014B" w:rsidP="0084014B"/>
        </w:tc>
      </w:tr>
      <w:tr w:rsidR="0084014B" w14:paraId="6BEA0620" w14:textId="77777777" w:rsidTr="00713B84">
        <w:tc>
          <w:tcPr>
            <w:tcW w:w="2642" w:type="dxa"/>
          </w:tcPr>
          <w:p w14:paraId="210F5A3B" w14:textId="05DF5078" w:rsidR="0084014B" w:rsidRDefault="0084014B" w:rsidP="0084014B">
            <w:r>
              <w:t>LGBT</w:t>
            </w:r>
          </w:p>
        </w:tc>
        <w:tc>
          <w:tcPr>
            <w:tcW w:w="2703" w:type="dxa"/>
          </w:tcPr>
          <w:p w14:paraId="6505520A" w14:textId="249E4FC6" w:rsidR="0084014B" w:rsidRDefault="0084014B" w:rsidP="0084014B">
            <w:r>
              <w:t>Lesbians</w:t>
            </w:r>
          </w:p>
        </w:tc>
        <w:tc>
          <w:tcPr>
            <w:tcW w:w="2320" w:type="dxa"/>
          </w:tcPr>
          <w:p w14:paraId="182923D9" w14:textId="77777777" w:rsidR="0084014B" w:rsidRPr="009628C3" w:rsidRDefault="0084014B" w:rsidP="0084014B">
            <w:pPr>
              <w:rPr>
                <w:sz w:val="22"/>
              </w:rPr>
            </w:pPr>
          </w:p>
        </w:tc>
        <w:tc>
          <w:tcPr>
            <w:tcW w:w="2100" w:type="dxa"/>
          </w:tcPr>
          <w:p w14:paraId="7EC2D735" w14:textId="457177E4" w:rsidR="0084014B" w:rsidRDefault="0084014B" w:rsidP="0084014B">
            <w:pPr>
              <w:jc w:val="center"/>
            </w:pPr>
            <w:r w:rsidRPr="005965B0">
              <w:rPr>
                <w:b/>
                <w:bCs/>
              </w:rPr>
              <w:t>X</w:t>
            </w:r>
          </w:p>
        </w:tc>
        <w:tc>
          <w:tcPr>
            <w:tcW w:w="2366" w:type="dxa"/>
          </w:tcPr>
          <w:p w14:paraId="7D5109FB" w14:textId="758D94AA" w:rsidR="0084014B" w:rsidRPr="009628C3" w:rsidRDefault="0084014B" w:rsidP="0084014B">
            <w:pPr>
              <w:rPr>
                <w:sz w:val="22"/>
              </w:rPr>
            </w:pPr>
            <w:r w:rsidRPr="009628C3">
              <w:rPr>
                <w:sz w:val="22"/>
              </w:rPr>
              <w:t>No identified negative impacts</w:t>
            </w:r>
          </w:p>
        </w:tc>
        <w:tc>
          <w:tcPr>
            <w:tcW w:w="2429" w:type="dxa"/>
          </w:tcPr>
          <w:p w14:paraId="28F8CD55" w14:textId="77777777" w:rsidR="0084014B" w:rsidRDefault="0084014B" w:rsidP="0084014B"/>
        </w:tc>
      </w:tr>
      <w:tr w:rsidR="0084014B" w14:paraId="3FB3D175" w14:textId="77777777" w:rsidTr="00713B84">
        <w:tc>
          <w:tcPr>
            <w:tcW w:w="2642" w:type="dxa"/>
          </w:tcPr>
          <w:p w14:paraId="1CF8367B" w14:textId="77777777" w:rsidR="0084014B" w:rsidRDefault="0084014B" w:rsidP="0084014B"/>
        </w:tc>
        <w:tc>
          <w:tcPr>
            <w:tcW w:w="2703" w:type="dxa"/>
          </w:tcPr>
          <w:p w14:paraId="794ED908" w14:textId="2452D9CD" w:rsidR="0084014B" w:rsidRDefault="0084014B" w:rsidP="0084014B">
            <w:r>
              <w:t>Gay Men</w:t>
            </w:r>
          </w:p>
        </w:tc>
        <w:tc>
          <w:tcPr>
            <w:tcW w:w="2320" w:type="dxa"/>
          </w:tcPr>
          <w:p w14:paraId="60E90BA1" w14:textId="77777777" w:rsidR="0084014B" w:rsidRPr="009628C3" w:rsidRDefault="0084014B" w:rsidP="0084014B">
            <w:pPr>
              <w:rPr>
                <w:sz w:val="22"/>
              </w:rPr>
            </w:pPr>
          </w:p>
        </w:tc>
        <w:tc>
          <w:tcPr>
            <w:tcW w:w="2100" w:type="dxa"/>
          </w:tcPr>
          <w:p w14:paraId="0C17B9AB" w14:textId="2D113494" w:rsidR="0084014B" w:rsidRDefault="0084014B" w:rsidP="0084014B">
            <w:pPr>
              <w:jc w:val="center"/>
            </w:pPr>
            <w:r w:rsidRPr="005965B0">
              <w:rPr>
                <w:b/>
                <w:bCs/>
              </w:rPr>
              <w:t>X</w:t>
            </w:r>
          </w:p>
        </w:tc>
        <w:tc>
          <w:tcPr>
            <w:tcW w:w="2366" w:type="dxa"/>
          </w:tcPr>
          <w:p w14:paraId="677005EA" w14:textId="1F087032" w:rsidR="0084014B" w:rsidRPr="009628C3" w:rsidRDefault="0084014B" w:rsidP="0084014B">
            <w:pPr>
              <w:rPr>
                <w:sz w:val="22"/>
              </w:rPr>
            </w:pPr>
            <w:r w:rsidRPr="009628C3">
              <w:rPr>
                <w:sz w:val="22"/>
              </w:rPr>
              <w:t>No identified negative impacts</w:t>
            </w:r>
          </w:p>
        </w:tc>
        <w:tc>
          <w:tcPr>
            <w:tcW w:w="2429" w:type="dxa"/>
          </w:tcPr>
          <w:p w14:paraId="4F9FC776" w14:textId="77777777" w:rsidR="0084014B" w:rsidRDefault="0084014B" w:rsidP="0084014B"/>
        </w:tc>
      </w:tr>
      <w:tr w:rsidR="0084014B" w14:paraId="54273A0F" w14:textId="77777777" w:rsidTr="00713B84">
        <w:tc>
          <w:tcPr>
            <w:tcW w:w="2642" w:type="dxa"/>
          </w:tcPr>
          <w:p w14:paraId="3993430D" w14:textId="77777777" w:rsidR="0084014B" w:rsidRDefault="0084014B" w:rsidP="0084014B"/>
        </w:tc>
        <w:tc>
          <w:tcPr>
            <w:tcW w:w="2703" w:type="dxa"/>
          </w:tcPr>
          <w:p w14:paraId="6180103A" w14:textId="2E4D2B51" w:rsidR="0084014B" w:rsidRDefault="0084014B" w:rsidP="0084014B">
            <w:r>
              <w:t>Bisexual</w:t>
            </w:r>
          </w:p>
        </w:tc>
        <w:tc>
          <w:tcPr>
            <w:tcW w:w="2320" w:type="dxa"/>
          </w:tcPr>
          <w:p w14:paraId="08FB7E5B" w14:textId="77777777" w:rsidR="0084014B" w:rsidRPr="009628C3" w:rsidRDefault="0084014B" w:rsidP="0084014B">
            <w:pPr>
              <w:rPr>
                <w:sz w:val="22"/>
              </w:rPr>
            </w:pPr>
          </w:p>
        </w:tc>
        <w:tc>
          <w:tcPr>
            <w:tcW w:w="2100" w:type="dxa"/>
          </w:tcPr>
          <w:p w14:paraId="36C88A34" w14:textId="081AE7F0" w:rsidR="0084014B" w:rsidRDefault="0084014B" w:rsidP="0084014B">
            <w:pPr>
              <w:jc w:val="center"/>
            </w:pPr>
            <w:r w:rsidRPr="005965B0">
              <w:rPr>
                <w:b/>
                <w:bCs/>
              </w:rPr>
              <w:t>X</w:t>
            </w:r>
          </w:p>
        </w:tc>
        <w:tc>
          <w:tcPr>
            <w:tcW w:w="2366" w:type="dxa"/>
          </w:tcPr>
          <w:p w14:paraId="332B1125" w14:textId="39E3268E" w:rsidR="0084014B" w:rsidRPr="009628C3" w:rsidRDefault="0084014B" w:rsidP="0084014B">
            <w:pPr>
              <w:rPr>
                <w:sz w:val="22"/>
              </w:rPr>
            </w:pPr>
            <w:r w:rsidRPr="009628C3">
              <w:rPr>
                <w:sz w:val="22"/>
              </w:rPr>
              <w:t>No identified negative impacts</w:t>
            </w:r>
          </w:p>
        </w:tc>
        <w:tc>
          <w:tcPr>
            <w:tcW w:w="2429" w:type="dxa"/>
          </w:tcPr>
          <w:p w14:paraId="163D991A" w14:textId="77777777" w:rsidR="0084014B" w:rsidRDefault="0084014B" w:rsidP="0084014B"/>
        </w:tc>
      </w:tr>
      <w:tr w:rsidR="0084014B" w14:paraId="1E07721A" w14:textId="77777777" w:rsidTr="00713B84">
        <w:tc>
          <w:tcPr>
            <w:tcW w:w="2642" w:type="dxa"/>
          </w:tcPr>
          <w:p w14:paraId="5A725ED7" w14:textId="4F76A7C4" w:rsidR="0084014B" w:rsidRDefault="0084014B" w:rsidP="0084014B">
            <w:r>
              <w:t>Age</w:t>
            </w:r>
          </w:p>
        </w:tc>
        <w:tc>
          <w:tcPr>
            <w:tcW w:w="2703" w:type="dxa"/>
          </w:tcPr>
          <w:p w14:paraId="70AD3758" w14:textId="0A6DE403" w:rsidR="0084014B" w:rsidRDefault="0084014B" w:rsidP="0084014B">
            <w:r>
              <w:t>Older people (60+)</w:t>
            </w:r>
          </w:p>
        </w:tc>
        <w:tc>
          <w:tcPr>
            <w:tcW w:w="2320" w:type="dxa"/>
          </w:tcPr>
          <w:p w14:paraId="4031119F" w14:textId="171E62B0" w:rsidR="0084014B" w:rsidRPr="009628C3" w:rsidRDefault="0084014B" w:rsidP="00355E94">
            <w:pPr>
              <w:rPr>
                <w:sz w:val="22"/>
              </w:rPr>
            </w:pPr>
            <w:r w:rsidRPr="009628C3">
              <w:rPr>
                <w:sz w:val="22"/>
              </w:rPr>
              <w:t xml:space="preserve">The welfare check </w:t>
            </w:r>
            <w:r w:rsidR="00355E94">
              <w:rPr>
                <w:sz w:val="22"/>
              </w:rPr>
              <w:t xml:space="preserve">(illegal encampments) and support plans (existing residents) </w:t>
            </w:r>
            <w:r w:rsidRPr="009628C3">
              <w:rPr>
                <w:sz w:val="22"/>
              </w:rPr>
              <w:t xml:space="preserve">will determine if any individuals </w:t>
            </w:r>
            <w:proofErr w:type="gramStart"/>
            <w:r w:rsidRPr="009628C3">
              <w:rPr>
                <w:sz w:val="22"/>
              </w:rPr>
              <w:t>has</w:t>
            </w:r>
            <w:proofErr w:type="gramEnd"/>
            <w:r w:rsidRPr="009628C3">
              <w:rPr>
                <w:sz w:val="22"/>
              </w:rPr>
              <w:t xml:space="preserve"> </w:t>
            </w:r>
            <w:r w:rsidR="00355E94">
              <w:rPr>
                <w:sz w:val="22"/>
              </w:rPr>
              <w:t xml:space="preserve">additional </w:t>
            </w:r>
            <w:r w:rsidRPr="009628C3">
              <w:rPr>
                <w:sz w:val="22"/>
              </w:rPr>
              <w:t>needs which can be supported by local services</w:t>
            </w:r>
            <w:r w:rsidR="00355E94">
              <w:rPr>
                <w:sz w:val="22"/>
              </w:rPr>
              <w:t>.</w:t>
            </w:r>
          </w:p>
        </w:tc>
        <w:tc>
          <w:tcPr>
            <w:tcW w:w="2100" w:type="dxa"/>
          </w:tcPr>
          <w:p w14:paraId="59653059" w14:textId="1C42B0A2" w:rsidR="0084014B" w:rsidRDefault="0084014B" w:rsidP="0084014B">
            <w:pPr>
              <w:jc w:val="center"/>
            </w:pPr>
          </w:p>
        </w:tc>
        <w:tc>
          <w:tcPr>
            <w:tcW w:w="2366" w:type="dxa"/>
          </w:tcPr>
          <w:p w14:paraId="357DD4E8" w14:textId="751772F7" w:rsidR="0084014B" w:rsidRPr="009628C3" w:rsidRDefault="0084014B" w:rsidP="0084014B">
            <w:pPr>
              <w:rPr>
                <w:sz w:val="22"/>
              </w:rPr>
            </w:pPr>
            <w:r w:rsidRPr="009628C3">
              <w:rPr>
                <w:sz w:val="22"/>
              </w:rPr>
              <w:t>No identified negative impacts</w:t>
            </w:r>
          </w:p>
        </w:tc>
        <w:tc>
          <w:tcPr>
            <w:tcW w:w="2429" w:type="dxa"/>
          </w:tcPr>
          <w:p w14:paraId="375DA172" w14:textId="03BCC1B9" w:rsidR="0084014B" w:rsidRPr="009628C3" w:rsidRDefault="0084014B" w:rsidP="0084014B">
            <w:pPr>
              <w:rPr>
                <w:sz w:val="22"/>
              </w:rPr>
            </w:pPr>
            <w:r w:rsidRPr="009628C3">
              <w:rPr>
                <w:sz w:val="22"/>
              </w:rPr>
              <w:t>Referrals made to support agencies if people have any needs</w:t>
            </w:r>
            <w:r w:rsidR="00355E94">
              <w:rPr>
                <w:sz w:val="22"/>
              </w:rPr>
              <w:t>.</w:t>
            </w:r>
          </w:p>
        </w:tc>
      </w:tr>
      <w:tr w:rsidR="0084014B" w14:paraId="0B278962" w14:textId="77777777" w:rsidTr="00713B84">
        <w:tc>
          <w:tcPr>
            <w:tcW w:w="2642" w:type="dxa"/>
          </w:tcPr>
          <w:p w14:paraId="6F08B9EC" w14:textId="77777777" w:rsidR="0084014B" w:rsidRDefault="0084014B" w:rsidP="0084014B"/>
        </w:tc>
        <w:tc>
          <w:tcPr>
            <w:tcW w:w="2703" w:type="dxa"/>
          </w:tcPr>
          <w:p w14:paraId="3CD17D82" w14:textId="4C5CC924" w:rsidR="0084014B" w:rsidRDefault="0084014B" w:rsidP="0084014B">
            <w:r>
              <w:t>Younger people (18-25)</w:t>
            </w:r>
          </w:p>
        </w:tc>
        <w:tc>
          <w:tcPr>
            <w:tcW w:w="2320" w:type="dxa"/>
          </w:tcPr>
          <w:p w14:paraId="4BC8B7EC" w14:textId="77777777" w:rsidR="0084014B" w:rsidRPr="009628C3" w:rsidRDefault="0084014B" w:rsidP="0084014B">
            <w:pPr>
              <w:rPr>
                <w:sz w:val="22"/>
              </w:rPr>
            </w:pPr>
          </w:p>
        </w:tc>
        <w:tc>
          <w:tcPr>
            <w:tcW w:w="2100" w:type="dxa"/>
          </w:tcPr>
          <w:p w14:paraId="0DF9E026" w14:textId="4713B3EE" w:rsidR="0084014B" w:rsidRDefault="0084014B" w:rsidP="0084014B">
            <w:pPr>
              <w:jc w:val="center"/>
            </w:pPr>
            <w:r w:rsidRPr="005965B0">
              <w:rPr>
                <w:b/>
                <w:bCs/>
              </w:rPr>
              <w:t>X</w:t>
            </w:r>
          </w:p>
        </w:tc>
        <w:tc>
          <w:tcPr>
            <w:tcW w:w="2366" w:type="dxa"/>
          </w:tcPr>
          <w:p w14:paraId="6E44AE73" w14:textId="6CAB982D" w:rsidR="0084014B" w:rsidRDefault="0084014B" w:rsidP="0084014B"/>
        </w:tc>
        <w:tc>
          <w:tcPr>
            <w:tcW w:w="2429" w:type="dxa"/>
          </w:tcPr>
          <w:p w14:paraId="5BE56A30" w14:textId="7B608A21" w:rsidR="0084014B" w:rsidRDefault="0084014B" w:rsidP="0084014B">
            <w:r w:rsidRPr="009628C3">
              <w:rPr>
                <w:sz w:val="22"/>
              </w:rPr>
              <w:t>Referrals made to support agencies if people have any needs</w:t>
            </w:r>
            <w:r w:rsidR="00355E94">
              <w:rPr>
                <w:sz w:val="22"/>
              </w:rPr>
              <w:t>.</w:t>
            </w:r>
          </w:p>
        </w:tc>
      </w:tr>
      <w:tr w:rsidR="0084014B" w14:paraId="31406D21" w14:textId="77777777" w:rsidTr="00713B84">
        <w:tc>
          <w:tcPr>
            <w:tcW w:w="2642" w:type="dxa"/>
          </w:tcPr>
          <w:p w14:paraId="13A0A3BA" w14:textId="77777777" w:rsidR="0084014B" w:rsidRDefault="0084014B" w:rsidP="0084014B"/>
        </w:tc>
        <w:tc>
          <w:tcPr>
            <w:tcW w:w="2703" w:type="dxa"/>
          </w:tcPr>
          <w:p w14:paraId="14B5E014" w14:textId="687FF020" w:rsidR="0084014B" w:rsidRDefault="0084014B" w:rsidP="0084014B">
            <w:r>
              <w:t>Children (0-16)</w:t>
            </w:r>
          </w:p>
        </w:tc>
        <w:tc>
          <w:tcPr>
            <w:tcW w:w="2320" w:type="dxa"/>
          </w:tcPr>
          <w:p w14:paraId="62D4BC09" w14:textId="76164280" w:rsidR="0084014B" w:rsidRPr="009628C3" w:rsidRDefault="00355E94" w:rsidP="0084014B">
            <w:pPr>
              <w:rPr>
                <w:sz w:val="22"/>
              </w:rPr>
            </w:pPr>
            <w:r w:rsidRPr="009628C3">
              <w:rPr>
                <w:sz w:val="22"/>
              </w:rPr>
              <w:t xml:space="preserve">The welfare check </w:t>
            </w:r>
            <w:r>
              <w:rPr>
                <w:sz w:val="22"/>
              </w:rPr>
              <w:t xml:space="preserve">(illegal encampments) and support plans (existing residents) </w:t>
            </w:r>
            <w:r w:rsidR="0084014B" w:rsidRPr="009628C3">
              <w:rPr>
                <w:sz w:val="22"/>
              </w:rPr>
              <w:t xml:space="preserve">will determine if any individuals </w:t>
            </w:r>
            <w:r>
              <w:rPr>
                <w:sz w:val="22"/>
              </w:rPr>
              <w:t xml:space="preserve">have </w:t>
            </w:r>
            <w:r w:rsidR="0084014B" w:rsidRPr="009628C3">
              <w:rPr>
                <w:sz w:val="22"/>
              </w:rPr>
              <w:t>needs which can be supported by local services e.g. education</w:t>
            </w:r>
          </w:p>
          <w:p w14:paraId="20621A03" w14:textId="77777777" w:rsidR="0084014B" w:rsidRPr="009628C3" w:rsidRDefault="0084014B" w:rsidP="0084014B">
            <w:pPr>
              <w:rPr>
                <w:sz w:val="22"/>
              </w:rPr>
            </w:pPr>
          </w:p>
        </w:tc>
        <w:tc>
          <w:tcPr>
            <w:tcW w:w="2100" w:type="dxa"/>
          </w:tcPr>
          <w:p w14:paraId="2DDDC77C" w14:textId="7EB90D5D" w:rsidR="0084014B" w:rsidRDefault="0084014B" w:rsidP="0084014B">
            <w:pPr>
              <w:jc w:val="center"/>
            </w:pPr>
          </w:p>
        </w:tc>
        <w:tc>
          <w:tcPr>
            <w:tcW w:w="2366" w:type="dxa"/>
          </w:tcPr>
          <w:p w14:paraId="6E8CA826" w14:textId="5CC287BA" w:rsidR="0084014B" w:rsidRDefault="0084014B" w:rsidP="0084014B"/>
        </w:tc>
        <w:tc>
          <w:tcPr>
            <w:tcW w:w="2429" w:type="dxa"/>
          </w:tcPr>
          <w:p w14:paraId="2B17D10E" w14:textId="595F7626" w:rsidR="0084014B" w:rsidRPr="009628C3" w:rsidRDefault="0084014B" w:rsidP="0084014B">
            <w:pPr>
              <w:rPr>
                <w:sz w:val="22"/>
              </w:rPr>
            </w:pPr>
            <w:r w:rsidRPr="009628C3">
              <w:rPr>
                <w:sz w:val="22"/>
              </w:rPr>
              <w:t>The welfare check</w:t>
            </w:r>
            <w:r w:rsidR="00355E94">
              <w:rPr>
                <w:sz w:val="22"/>
              </w:rPr>
              <w:t xml:space="preserve"> and support plans</w:t>
            </w:r>
            <w:r w:rsidRPr="009628C3">
              <w:rPr>
                <w:sz w:val="22"/>
              </w:rPr>
              <w:t xml:space="preserve"> will determine if any individuals </w:t>
            </w:r>
            <w:r w:rsidR="00355E94">
              <w:rPr>
                <w:sz w:val="22"/>
              </w:rPr>
              <w:t xml:space="preserve">have </w:t>
            </w:r>
            <w:r w:rsidRPr="009628C3">
              <w:rPr>
                <w:sz w:val="22"/>
              </w:rPr>
              <w:t>needs which can be supported by local services</w:t>
            </w:r>
          </w:p>
          <w:p w14:paraId="3BE5B988" w14:textId="77777777" w:rsidR="0084014B" w:rsidRPr="009628C3" w:rsidRDefault="0084014B" w:rsidP="0084014B">
            <w:pPr>
              <w:rPr>
                <w:sz w:val="22"/>
              </w:rPr>
            </w:pPr>
          </w:p>
          <w:p w14:paraId="0C3A19EF" w14:textId="35AD10D7" w:rsidR="0084014B" w:rsidRPr="009628C3" w:rsidRDefault="0084014B" w:rsidP="0084014B">
            <w:pPr>
              <w:rPr>
                <w:sz w:val="22"/>
              </w:rPr>
            </w:pPr>
            <w:r w:rsidRPr="009628C3">
              <w:rPr>
                <w:sz w:val="22"/>
              </w:rPr>
              <w:t>Children can also be referred to the County Council’s Education team</w:t>
            </w:r>
          </w:p>
          <w:p w14:paraId="251BA973" w14:textId="77777777" w:rsidR="0084014B" w:rsidRPr="009628C3" w:rsidRDefault="0084014B" w:rsidP="0084014B">
            <w:pPr>
              <w:rPr>
                <w:sz w:val="22"/>
              </w:rPr>
            </w:pPr>
          </w:p>
        </w:tc>
      </w:tr>
      <w:tr w:rsidR="0084014B" w14:paraId="49C72180" w14:textId="77777777" w:rsidTr="00713B84">
        <w:tc>
          <w:tcPr>
            <w:tcW w:w="2642" w:type="dxa"/>
          </w:tcPr>
          <w:p w14:paraId="371C4C2B" w14:textId="1CC28661" w:rsidR="0084014B" w:rsidRDefault="0084014B" w:rsidP="0084014B">
            <w:r>
              <w:t>Marriage and Civil Partnership</w:t>
            </w:r>
          </w:p>
        </w:tc>
        <w:tc>
          <w:tcPr>
            <w:tcW w:w="2703" w:type="dxa"/>
          </w:tcPr>
          <w:p w14:paraId="53A2E656" w14:textId="2676D8F0" w:rsidR="0084014B" w:rsidRDefault="0084014B" w:rsidP="0084014B">
            <w:r>
              <w:t>Women</w:t>
            </w:r>
          </w:p>
        </w:tc>
        <w:tc>
          <w:tcPr>
            <w:tcW w:w="2320" w:type="dxa"/>
          </w:tcPr>
          <w:p w14:paraId="2B6B4D7B" w14:textId="77777777" w:rsidR="0084014B" w:rsidRDefault="0084014B" w:rsidP="0084014B"/>
        </w:tc>
        <w:tc>
          <w:tcPr>
            <w:tcW w:w="2100" w:type="dxa"/>
          </w:tcPr>
          <w:p w14:paraId="75CA658C" w14:textId="1730CC2A" w:rsidR="0084014B" w:rsidRDefault="0084014B" w:rsidP="0084014B">
            <w:pPr>
              <w:jc w:val="center"/>
            </w:pPr>
            <w:r w:rsidRPr="005965B0">
              <w:rPr>
                <w:b/>
                <w:bCs/>
              </w:rPr>
              <w:t>X</w:t>
            </w:r>
          </w:p>
        </w:tc>
        <w:tc>
          <w:tcPr>
            <w:tcW w:w="2366" w:type="dxa"/>
          </w:tcPr>
          <w:p w14:paraId="4E883229" w14:textId="40D16280" w:rsidR="0084014B" w:rsidRPr="009628C3" w:rsidRDefault="0084014B" w:rsidP="0084014B">
            <w:pPr>
              <w:rPr>
                <w:sz w:val="22"/>
              </w:rPr>
            </w:pPr>
            <w:r w:rsidRPr="009628C3">
              <w:rPr>
                <w:sz w:val="22"/>
              </w:rPr>
              <w:t>No identified negative impacts</w:t>
            </w:r>
          </w:p>
        </w:tc>
        <w:tc>
          <w:tcPr>
            <w:tcW w:w="2429" w:type="dxa"/>
          </w:tcPr>
          <w:p w14:paraId="59F93DDD" w14:textId="77777777" w:rsidR="0084014B" w:rsidRPr="009628C3" w:rsidRDefault="0084014B" w:rsidP="0084014B">
            <w:pPr>
              <w:rPr>
                <w:sz w:val="22"/>
              </w:rPr>
            </w:pPr>
          </w:p>
        </w:tc>
      </w:tr>
      <w:tr w:rsidR="0084014B" w14:paraId="645E5DEA" w14:textId="77777777" w:rsidTr="00713B84">
        <w:tc>
          <w:tcPr>
            <w:tcW w:w="2642" w:type="dxa"/>
          </w:tcPr>
          <w:p w14:paraId="314763CE" w14:textId="77777777" w:rsidR="0084014B" w:rsidRDefault="0084014B" w:rsidP="0084014B"/>
        </w:tc>
        <w:tc>
          <w:tcPr>
            <w:tcW w:w="2703" w:type="dxa"/>
          </w:tcPr>
          <w:p w14:paraId="1ACCACD5" w14:textId="1E1D4E86" w:rsidR="0084014B" w:rsidRDefault="0084014B" w:rsidP="0084014B">
            <w:r>
              <w:t>Men</w:t>
            </w:r>
          </w:p>
        </w:tc>
        <w:tc>
          <w:tcPr>
            <w:tcW w:w="2320" w:type="dxa"/>
          </w:tcPr>
          <w:p w14:paraId="390F166F" w14:textId="77777777" w:rsidR="0084014B" w:rsidRDefault="0084014B" w:rsidP="0084014B"/>
        </w:tc>
        <w:tc>
          <w:tcPr>
            <w:tcW w:w="2100" w:type="dxa"/>
          </w:tcPr>
          <w:p w14:paraId="38E6F9EF" w14:textId="46151916" w:rsidR="0084014B" w:rsidRDefault="0084014B" w:rsidP="0084014B">
            <w:pPr>
              <w:jc w:val="center"/>
            </w:pPr>
            <w:r w:rsidRPr="005965B0">
              <w:rPr>
                <w:b/>
                <w:bCs/>
              </w:rPr>
              <w:t>X</w:t>
            </w:r>
          </w:p>
        </w:tc>
        <w:tc>
          <w:tcPr>
            <w:tcW w:w="2366" w:type="dxa"/>
          </w:tcPr>
          <w:p w14:paraId="12DC7CDD" w14:textId="4F9D4091" w:rsidR="0084014B" w:rsidRPr="009628C3" w:rsidRDefault="0084014B" w:rsidP="0084014B">
            <w:pPr>
              <w:rPr>
                <w:sz w:val="22"/>
              </w:rPr>
            </w:pPr>
            <w:r w:rsidRPr="009628C3">
              <w:rPr>
                <w:sz w:val="22"/>
              </w:rPr>
              <w:t>No identified negative impacts</w:t>
            </w:r>
          </w:p>
        </w:tc>
        <w:tc>
          <w:tcPr>
            <w:tcW w:w="2429" w:type="dxa"/>
          </w:tcPr>
          <w:p w14:paraId="2FAEEA46" w14:textId="77777777" w:rsidR="0084014B" w:rsidRPr="009628C3" w:rsidRDefault="0084014B" w:rsidP="0084014B">
            <w:pPr>
              <w:rPr>
                <w:sz w:val="22"/>
              </w:rPr>
            </w:pPr>
          </w:p>
        </w:tc>
      </w:tr>
      <w:tr w:rsidR="0084014B" w14:paraId="327AC740" w14:textId="77777777" w:rsidTr="00713B84">
        <w:tc>
          <w:tcPr>
            <w:tcW w:w="2642" w:type="dxa"/>
          </w:tcPr>
          <w:p w14:paraId="1BEFEEA8" w14:textId="77777777" w:rsidR="0084014B" w:rsidRDefault="0084014B" w:rsidP="0084014B"/>
        </w:tc>
        <w:tc>
          <w:tcPr>
            <w:tcW w:w="2703" w:type="dxa"/>
          </w:tcPr>
          <w:p w14:paraId="5EA375D4" w14:textId="2C739B97" w:rsidR="0084014B" w:rsidRDefault="0084014B" w:rsidP="0084014B">
            <w:r>
              <w:t>Lesbians</w:t>
            </w:r>
          </w:p>
        </w:tc>
        <w:tc>
          <w:tcPr>
            <w:tcW w:w="2320" w:type="dxa"/>
          </w:tcPr>
          <w:p w14:paraId="3FEC2058" w14:textId="77777777" w:rsidR="0084014B" w:rsidRDefault="0084014B" w:rsidP="0084014B"/>
        </w:tc>
        <w:tc>
          <w:tcPr>
            <w:tcW w:w="2100" w:type="dxa"/>
          </w:tcPr>
          <w:p w14:paraId="6A2FD8D9" w14:textId="327032D1" w:rsidR="0084014B" w:rsidRDefault="0084014B" w:rsidP="0084014B">
            <w:pPr>
              <w:jc w:val="center"/>
            </w:pPr>
            <w:r w:rsidRPr="005965B0">
              <w:rPr>
                <w:b/>
                <w:bCs/>
              </w:rPr>
              <w:t>X</w:t>
            </w:r>
          </w:p>
        </w:tc>
        <w:tc>
          <w:tcPr>
            <w:tcW w:w="2366" w:type="dxa"/>
          </w:tcPr>
          <w:p w14:paraId="60A1955A" w14:textId="0FC2E1BD" w:rsidR="0084014B" w:rsidRPr="009628C3" w:rsidRDefault="0084014B" w:rsidP="0084014B">
            <w:pPr>
              <w:rPr>
                <w:sz w:val="22"/>
              </w:rPr>
            </w:pPr>
            <w:r w:rsidRPr="009628C3">
              <w:rPr>
                <w:sz w:val="22"/>
              </w:rPr>
              <w:t>No identified negative impacts</w:t>
            </w:r>
          </w:p>
        </w:tc>
        <w:tc>
          <w:tcPr>
            <w:tcW w:w="2429" w:type="dxa"/>
          </w:tcPr>
          <w:p w14:paraId="31EB7F2E" w14:textId="77777777" w:rsidR="0084014B" w:rsidRPr="009628C3" w:rsidRDefault="0084014B" w:rsidP="0084014B">
            <w:pPr>
              <w:rPr>
                <w:sz w:val="22"/>
              </w:rPr>
            </w:pPr>
          </w:p>
        </w:tc>
      </w:tr>
      <w:tr w:rsidR="0084014B" w14:paraId="031C103F" w14:textId="77777777" w:rsidTr="00713B84">
        <w:tc>
          <w:tcPr>
            <w:tcW w:w="2642" w:type="dxa"/>
          </w:tcPr>
          <w:p w14:paraId="39780D56" w14:textId="40CB56DB" w:rsidR="0084014B" w:rsidRDefault="0084014B" w:rsidP="0084014B">
            <w:r>
              <w:t>Pregnancy and Maternity</w:t>
            </w:r>
          </w:p>
        </w:tc>
        <w:tc>
          <w:tcPr>
            <w:tcW w:w="2703" w:type="dxa"/>
          </w:tcPr>
          <w:p w14:paraId="4DA47076" w14:textId="7F3349EE" w:rsidR="0084014B" w:rsidRPr="009628C3" w:rsidRDefault="0084014B" w:rsidP="0084014B">
            <w:pPr>
              <w:rPr>
                <w:sz w:val="22"/>
              </w:rPr>
            </w:pPr>
            <w:r w:rsidRPr="009628C3">
              <w:rPr>
                <w:sz w:val="22"/>
              </w:rPr>
              <w:t>Women</w:t>
            </w:r>
          </w:p>
        </w:tc>
        <w:tc>
          <w:tcPr>
            <w:tcW w:w="2320" w:type="dxa"/>
          </w:tcPr>
          <w:p w14:paraId="2A30C0E8" w14:textId="6A9ECFB8" w:rsidR="0084014B" w:rsidRPr="009628C3" w:rsidRDefault="0084014B" w:rsidP="0084014B">
            <w:pPr>
              <w:rPr>
                <w:sz w:val="22"/>
              </w:rPr>
            </w:pPr>
            <w:r w:rsidRPr="009628C3">
              <w:rPr>
                <w:sz w:val="22"/>
              </w:rPr>
              <w:t xml:space="preserve">If there is a female on site who is pregnant then it could have a negative impact if </w:t>
            </w:r>
            <w:r w:rsidR="00355E94">
              <w:rPr>
                <w:sz w:val="22"/>
              </w:rPr>
              <w:t xml:space="preserve">she is evicted </w:t>
            </w:r>
            <w:r w:rsidRPr="009628C3">
              <w:rPr>
                <w:sz w:val="22"/>
              </w:rPr>
              <w:t>and unable to maintain a stable living situation and access healthcare services</w:t>
            </w:r>
            <w:r w:rsidR="00355E94">
              <w:rPr>
                <w:sz w:val="22"/>
              </w:rPr>
              <w:t>.</w:t>
            </w:r>
          </w:p>
          <w:p w14:paraId="66CDCB7D" w14:textId="77777777" w:rsidR="0084014B" w:rsidRPr="009628C3" w:rsidRDefault="0084014B" w:rsidP="0084014B">
            <w:pPr>
              <w:rPr>
                <w:sz w:val="22"/>
              </w:rPr>
            </w:pPr>
          </w:p>
          <w:p w14:paraId="387B3F00" w14:textId="0CC3A879" w:rsidR="0084014B" w:rsidRPr="009628C3" w:rsidRDefault="0084014B" w:rsidP="0084014B">
            <w:pPr>
              <w:rPr>
                <w:sz w:val="22"/>
              </w:rPr>
            </w:pPr>
            <w:r w:rsidRPr="009628C3">
              <w:rPr>
                <w:sz w:val="22"/>
              </w:rPr>
              <w:t xml:space="preserve">Health and Welfare assessments ensure that this is </w:t>
            </w:r>
            <w:proofErr w:type="gramStart"/>
            <w:r w:rsidRPr="009628C3">
              <w:rPr>
                <w:sz w:val="22"/>
              </w:rPr>
              <w:t>taken into account</w:t>
            </w:r>
            <w:proofErr w:type="gramEnd"/>
            <w:r w:rsidRPr="009628C3">
              <w:rPr>
                <w:sz w:val="22"/>
              </w:rPr>
              <w:t xml:space="preserve"> on any decision </w:t>
            </w:r>
            <w:r w:rsidR="00355E94">
              <w:rPr>
                <w:sz w:val="22"/>
              </w:rPr>
              <w:t xml:space="preserve">to </w:t>
            </w:r>
            <w:r w:rsidRPr="009628C3">
              <w:rPr>
                <w:sz w:val="22"/>
              </w:rPr>
              <w:t>evict</w:t>
            </w:r>
            <w:r w:rsidR="00355E94">
              <w:rPr>
                <w:sz w:val="22"/>
              </w:rPr>
              <w:t xml:space="preserve"> or not.</w:t>
            </w:r>
          </w:p>
        </w:tc>
        <w:tc>
          <w:tcPr>
            <w:tcW w:w="2100" w:type="dxa"/>
          </w:tcPr>
          <w:p w14:paraId="7021C4F5" w14:textId="73577F3C" w:rsidR="0084014B" w:rsidRDefault="0084014B" w:rsidP="0084014B">
            <w:pPr>
              <w:jc w:val="center"/>
            </w:pPr>
          </w:p>
        </w:tc>
        <w:tc>
          <w:tcPr>
            <w:tcW w:w="2366" w:type="dxa"/>
          </w:tcPr>
          <w:p w14:paraId="6B2CBE8F" w14:textId="18BB9A79" w:rsidR="0084014B" w:rsidRDefault="0084014B" w:rsidP="0084014B"/>
        </w:tc>
        <w:tc>
          <w:tcPr>
            <w:tcW w:w="2429" w:type="dxa"/>
          </w:tcPr>
          <w:p w14:paraId="2E9772CE" w14:textId="04418DC9" w:rsidR="0084014B" w:rsidRPr="009628C3" w:rsidRDefault="0084014B" w:rsidP="0084014B">
            <w:pPr>
              <w:rPr>
                <w:sz w:val="22"/>
              </w:rPr>
            </w:pPr>
            <w:r w:rsidRPr="009628C3">
              <w:rPr>
                <w:sz w:val="22"/>
              </w:rPr>
              <w:t>Anyone needing benefit assistance is signposted to people in the Rural CAB or third sector agency who can help them</w:t>
            </w:r>
          </w:p>
        </w:tc>
      </w:tr>
      <w:tr w:rsidR="0084014B" w14:paraId="6DDC4ED1" w14:textId="77777777" w:rsidTr="00713B84">
        <w:tc>
          <w:tcPr>
            <w:tcW w:w="2642" w:type="dxa"/>
          </w:tcPr>
          <w:p w14:paraId="684760E8" w14:textId="0B27846D" w:rsidR="0084014B" w:rsidRDefault="0084014B" w:rsidP="0084014B">
            <w:r>
              <w:t>Religion and belief</w:t>
            </w:r>
          </w:p>
        </w:tc>
        <w:tc>
          <w:tcPr>
            <w:tcW w:w="2703" w:type="dxa"/>
          </w:tcPr>
          <w:p w14:paraId="155D9C8B" w14:textId="7879211A" w:rsidR="0084014B" w:rsidRDefault="0084014B" w:rsidP="0084014B"/>
        </w:tc>
        <w:tc>
          <w:tcPr>
            <w:tcW w:w="2320" w:type="dxa"/>
          </w:tcPr>
          <w:p w14:paraId="434B486D" w14:textId="644C25B9" w:rsidR="0084014B" w:rsidRPr="00A343F2" w:rsidRDefault="00A343F2" w:rsidP="0084014B">
            <w:pPr>
              <w:rPr>
                <w:sz w:val="22"/>
              </w:rPr>
            </w:pPr>
            <w:r w:rsidRPr="00A343F2">
              <w:rPr>
                <w:sz w:val="22"/>
              </w:rPr>
              <w:t>There is a</w:t>
            </w:r>
            <w:r>
              <w:rPr>
                <w:sz w:val="22"/>
              </w:rPr>
              <w:t xml:space="preserve"> Gypsy Traveller Evangelical Church (Light &amp; Life Movement) in the district and people go to this several times a week </w:t>
            </w:r>
            <w:r w:rsidRPr="00A343F2">
              <w:rPr>
                <w:sz w:val="22"/>
              </w:rPr>
              <w:t xml:space="preserve"> </w:t>
            </w:r>
          </w:p>
        </w:tc>
        <w:tc>
          <w:tcPr>
            <w:tcW w:w="2100" w:type="dxa"/>
          </w:tcPr>
          <w:p w14:paraId="3A60AEC8" w14:textId="77777777" w:rsidR="0084014B" w:rsidRDefault="0084014B" w:rsidP="0084014B">
            <w:pPr>
              <w:jc w:val="center"/>
              <w:rPr>
                <w:b/>
                <w:bCs/>
              </w:rPr>
            </w:pPr>
            <w:r w:rsidRPr="005965B0">
              <w:rPr>
                <w:b/>
                <w:bCs/>
              </w:rPr>
              <w:t>X</w:t>
            </w:r>
          </w:p>
          <w:p w14:paraId="5E807310" w14:textId="77777777" w:rsidR="000C6504" w:rsidRPr="000C6504" w:rsidRDefault="000C6504" w:rsidP="0084014B">
            <w:pPr>
              <w:jc w:val="center"/>
              <w:rPr>
                <w:sz w:val="22"/>
              </w:rPr>
            </w:pPr>
          </w:p>
          <w:p w14:paraId="64107008" w14:textId="5E980930" w:rsidR="000C6504" w:rsidRDefault="000C6504" w:rsidP="0084014B">
            <w:pPr>
              <w:jc w:val="center"/>
            </w:pPr>
            <w:r w:rsidRPr="000C6504">
              <w:rPr>
                <w:sz w:val="22"/>
              </w:rPr>
              <w:t xml:space="preserve">But support </w:t>
            </w:r>
            <w:r>
              <w:rPr>
                <w:sz w:val="22"/>
              </w:rPr>
              <w:t xml:space="preserve">is </w:t>
            </w:r>
            <w:r w:rsidRPr="000C6504">
              <w:rPr>
                <w:sz w:val="22"/>
              </w:rPr>
              <w:t xml:space="preserve">available at </w:t>
            </w:r>
            <w:r>
              <w:rPr>
                <w:sz w:val="22"/>
              </w:rPr>
              <w:t xml:space="preserve">a </w:t>
            </w:r>
            <w:r w:rsidRPr="000C6504">
              <w:rPr>
                <w:sz w:val="22"/>
              </w:rPr>
              <w:t>local Gypsy Traveller Church</w:t>
            </w:r>
          </w:p>
        </w:tc>
        <w:tc>
          <w:tcPr>
            <w:tcW w:w="2366" w:type="dxa"/>
          </w:tcPr>
          <w:p w14:paraId="3A2665D3" w14:textId="124E61F3" w:rsidR="0084014B" w:rsidRDefault="0084014B" w:rsidP="0084014B"/>
        </w:tc>
        <w:tc>
          <w:tcPr>
            <w:tcW w:w="2429" w:type="dxa"/>
          </w:tcPr>
          <w:p w14:paraId="6E1D1C87" w14:textId="77777777" w:rsidR="0084014B" w:rsidRDefault="0084014B" w:rsidP="0084014B"/>
        </w:tc>
      </w:tr>
    </w:tbl>
    <w:p w14:paraId="347F4767" w14:textId="77777777" w:rsidR="00236930" w:rsidRDefault="00236930" w:rsidP="00236930"/>
    <w:p w14:paraId="1FF39D06" w14:textId="77777777" w:rsidR="00713B84" w:rsidRDefault="00713B84" w:rsidP="00236930"/>
    <w:tbl>
      <w:tblPr>
        <w:tblStyle w:val="TableGrid"/>
        <w:tblW w:w="14596" w:type="dxa"/>
        <w:tblLook w:val="04A0" w:firstRow="1" w:lastRow="0" w:firstColumn="1" w:lastColumn="0" w:noHBand="0" w:noVBand="1"/>
      </w:tblPr>
      <w:tblGrid>
        <w:gridCol w:w="4106"/>
        <w:gridCol w:w="10490"/>
      </w:tblGrid>
      <w:tr w:rsidR="00236930" w14:paraId="7157905C" w14:textId="77777777" w:rsidTr="00484FE3">
        <w:tc>
          <w:tcPr>
            <w:tcW w:w="4106" w:type="dxa"/>
            <w:shd w:val="clear" w:color="auto" w:fill="E7E6E6" w:themeFill="background2"/>
          </w:tcPr>
          <w:p w14:paraId="61E6F9FB" w14:textId="77777777" w:rsidR="00236930" w:rsidRDefault="00236930" w:rsidP="00236930">
            <w:bookmarkStart w:id="4" w:name="_Hlk179815200"/>
            <w:r>
              <w:t>Summary of Protected Characteristics most impacted</w:t>
            </w:r>
          </w:p>
          <w:p w14:paraId="090F6B66" w14:textId="2E89141C" w:rsidR="00236930" w:rsidRDefault="00236930" w:rsidP="00236930"/>
        </w:tc>
        <w:tc>
          <w:tcPr>
            <w:tcW w:w="10490" w:type="dxa"/>
          </w:tcPr>
          <w:p w14:paraId="3B801D1F" w14:textId="0447535E" w:rsidR="00236930" w:rsidRDefault="00ED017B" w:rsidP="00236930">
            <w:pPr>
              <w:rPr>
                <w:sz w:val="22"/>
              </w:rPr>
            </w:pPr>
            <w:r w:rsidRPr="009628C3">
              <w:rPr>
                <w:sz w:val="22"/>
              </w:rPr>
              <w:t xml:space="preserve">In order to proactively meet </w:t>
            </w:r>
            <w:r w:rsidR="004B77A5">
              <w:rPr>
                <w:sz w:val="22"/>
              </w:rPr>
              <w:t>the Councils</w:t>
            </w:r>
            <w:r w:rsidRPr="009628C3">
              <w:rPr>
                <w:sz w:val="22"/>
              </w:rPr>
              <w:t xml:space="preserve"> Public Sector Equality Duties towards Travellers</w:t>
            </w:r>
            <w:r w:rsidR="004B77A5">
              <w:rPr>
                <w:sz w:val="22"/>
              </w:rPr>
              <w:t xml:space="preserve"> e.g.</w:t>
            </w:r>
            <w:r w:rsidRPr="009628C3">
              <w:rPr>
                <w:sz w:val="22"/>
              </w:rPr>
              <w:t xml:space="preserve"> </w:t>
            </w:r>
            <w:r w:rsidR="009628C3">
              <w:rPr>
                <w:sz w:val="22"/>
              </w:rPr>
              <w:t xml:space="preserve">their </w:t>
            </w:r>
            <w:r w:rsidRPr="009628C3">
              <w:rPr>
                <w:sz w:val="22"/>
              </w:rPr>
              <w:t xml:space="preserve">protected characteristic of race and ethnicity, the council will carry out welfare checks </w:t>
            </w:r>
            <w:r w:rsidR="00355E94">
              <w:rPr>
                <w:sz w:val="22"/>
              </w:rPr>
              <w:t xml:space="preserve">and support plans </w:t>
            </w:r>
            <w:r w:rsidRPr="009628C3">
              <w:rPr>
                <w:sz w:val="22"/>
              </w:rPr>
              <w:t>on site. The</w:t>
            </w:r>
            <w:r w:rsidR="00355E94">
              <w:rPr>
                <w:sz w:val="22"/>
              </w:rPr>
              <w:t xml:space="preserve"> </w:t>
            </w:r>
            <w:r w:rsidRPr="009628C3">
              <w:rPr>
                <w:sz w:val="22"/>
              </w:rPr>
              <w:t xml:space="preserve">welfare checks </w:t>
            </w:r>
            <w:r w:rsidR="00355E94">
              <w:rPr>
                <w:sz w:val="22"/>
              </w:rPr>
              <w:t xml:space="preserve">and support plans </w:t>
            </w:r>
            <w:r w:rsidRPr="009628C3">
              <w:rPr>
                <w:sz w:val="22"/>
              </w:rPr>
              <w:t>consider</w:t>
            </w:r>
            <w:r w:rsidR="00355E94">
              <w:rPr>
                <w:sz w:val="22"/>
              </w:rPr>
              <w:t xml:space="preserve"> the following:</w:t>
            </w:r>
          </w:p>
          <w:p w14:paraId="07043B20" w14:textId="77777777" w:rsidR="009B0A4A" w:rsidRPr="009628C3" w:rsidRDefault="009B0A4A" w:rsidP="00236930">
            <w:pPr>
              <w:rPr>
                <w:sz w:val="22"/>
              </w:rPr>
            </w:pPr>
          </w:p>
          <w:p w14:paraId="76DE7ACA" w14:textId="38856057" w:rsidR="00ED017B" w:rsidRPr="009628C3" w:rsidRDefault="00ED017B" w:rsidP="00ED017B">
            <w:pPr>
              <w:pStyle w:val="ListParagraph"/>
              <w:numPr>
                <w:ilvl w:val="0"/>
                <w:numId w:val="30"/>
              </w:numPr>
              <w:rPr>
                <w:sz w:val="22"/>
              </w:rPr>
            </w:pPr>
            <w:r w:rsidRPr="009628C3">
              <w:rPr>
                <w:sz w:val="22"/>
              </w:rPr>
              <w:lastRenderedPageBreak/>
              <w:t>The health, welfare and housing needs of any individual on site</w:t>
            </w:r>
          </w:p>
          <w:p w14:paraId="43B2FF61" w14:textId="31F174B3" w:rsidR="00ED017B" w:rsidRPr="009628C3" w:rsidRDefault="00ED017B" w:rsidP="00ED017B">
            <w:pPr>
              <w:pStyle w:val="ListParagraph"/>
              <w:numPr>
                <w:ilvl w:val="0"/>
                <w:numId w:val="30"/>
              </w:numPr>
              <w:rPr>
                <w:sz w:val="22"/>
              </w:rPr>
            </w:pPr>
            <w:r w:rsidRPr="009628C3">
              <w:rPr>
                <w:sz w:val="22"/>
              </w:rPr>
              <w:t>The educational needs of any child on site</w:t>
            </w:r>
          </w:p>
          <w:p w14:paraId="601B748B" w14:textId="7D16C302" w:rsidR="00ED017B" w:rsidRPr="009628C3" w:rsidRDefault="00ED017B" w:rsidP="00ED017B">
            <w:pPr>
              <w:pStyle w:val="ListParagraph"/>
              <w:numPr>
                <w:ilvl w:val="0"/>
                <w:numId w:val="30"/>
              </w:numPr>
              <w:rPr>
                <w:sz w:val="22"/>
              </w:rPr>
            </w:pPr>
            <w:r w:rsidRPr="009628C3">
              <w:rPr>
                <w:sz w:val="22"/>
              </w:rPr>
              <w:t xml:space="preserve">Whether any individuals on site are vulnerable or </w:t>
            </w:r>
            <w:r w:rsidR="004B77A5">
              <w:rPr>
                <w:sz w:val="22"/>
              </w:rPr>
              <w:t xml:space="preserve">have a </w:t>
            </w:r>
            <w:r w:rsidR="000C6504">
              <w:rPr>
                <w:sz w:val="22"/>
              </w:rPr>
              <w:t>disability</w:t>
            </w:r>
          </w:p>
          <w:p w14:paraId="083A4BD2" w14:textId="3FEC2F6E" w:rsidR="00ED017B" w:rsidRPr="009628C3" w:rsidRDefault="00ED017B" w:rsidP="00ED017B">
            <w:pPr>
              <w:pStyle w:val="ListParagraph"/>
              <w:numPr>
                <w:ilvl w:val="0"/>
                <w:numId w:val="30"/>
              </w:numPr>
              <w:rPr>
                <w:sz w:val="22"/>
              </w:rPr>
            </w:pPr>
            <w:r w:rsidRPr="009628C3">
              <w:rPr>
                <w:sz w:val="22"/>
              </w:rPr>
              <w:t xml:space="preserve">What facilities are available to individuals </w:t>
            </w:r>
          </w:p>
          <w:p w14:paraId="4AEA7239" w14:textId="02E2EED3" w:rsidR="00ED017B" w:rsidRPr="009628C3" w:rsidRDefault="00ED017B" w:rsidP="00ED017B">
            <w:pPr>
              <w:pStyle w:val="ListParagraph"/>
              <w:numPr>
                <w:ilvl w:val="0"/>
                <w:numId w:val="30"/>
              </w:numPr>
              <w:rPr>
                <w:sz w:val="22"/>
              </w:rPr>
            </w:pPr>
            <w:r w:rsidRPr="009628C3">
              <w:rPr>
                <w:sz w:val="22"/>
              </w:rPr>
              <w:t xml:space="preserve">Whether there are any risks associated </w:t>
            </w:r>
            <w:r w:rsidR="00355E94">
              <w:rPr>
                <w:sz w:val="22"/>
              </w:rPr>
              <w:t xml:space="preserve">such as </w:t>
            </w:r>
            <w:r w:rsidRPr="009628C3">
              <w:rPr>
                <w:sz w:val="22"/>
              </w:rPr>
              <w:t xml:space="preserve">environmental </w:t>
            </w:r>
            <w:r w:rsidR="00226897" w:rsidRPr="009628C3">
              <w:rPr>
                <w:sz w:val="22"/>
              </w:rPr>
              <w:t>and/or anti-social behaviour issues.</w:t>
            </w:r>
          </w:p>
          <w:p w14:paraId="2F97E5CC" w14:textId="1F221A11" w:rsidR="00ED017B" w:rsidRPr="009628C3" w:rsidRDefault="00ED017B" w:rsidP="00236930">
            <w:pPr>
              <w:rPr>
                <w:sz w:val="22"/>
              </w:rPr>
            </w:pPr>
          </w:p>
        </w:tc>
      </w:tr>
      <w:tr w:rsidR="00236930" w14:paraId="15BB4207" w14:textId="77777777" w:rsidTr="00484FE3">
        <w:tc>
          <w:tcPr>
            <w:tcW w:w="4106" w:type="dxa"/>
            <w:shd w:val="clear" w:color="auto" w:fill="E7E6E6" w:themeFill="background2"/>
          </w:tcPr>
          <w:p w14:paraId="25BCCE09" w14:textId="77777777" w:rsidR="00236930" w:rsidRDefault="00236930" w:rsidP="00236930">
            <w:r>
              <w:lastRenderedPageBreak/>
              <w:t>Summary of Socio-Economic impacts</w:t>
            </w:r>
          </w:p>
          <w:p w14:paraId="4749FDAD" w14:textId="6CFD8594" w:rsidR="00236930" w:rsidRDefault="00236930" w:rsidP="00236930"/>
        </w:tc>
        <w:tc>
          <w:tcPr>
            <w:tcW w:w="10490" w:type="dxa"/>
          </w:tcPr>
          <w:p w14:paraId="7C95B12F" w14:textId="43A1504D" w:rsidR="00236930" w:rsidRPr="009628C3" w:rsidRDefault="009628C3" w:rsidP="00236930">
            <w:pPr>
              <w:rPr>
                <w:sz w:val="22"/>
              </w:rPr>
            </w:pPr>
            <w:r w:rsidRPr="009628C3">
              <w:rPr>
                <w:sz w:val="22"/>
              </w:rPr>
              <w:t>Referrals</w:t>
            </w:r>
            <w:r w:rsidR="00226897" w:rsidRPr="009628C3">
              <w:rPr>
                <w:sz w:val="22"/>
              </w:rPr>
              <w:t xml:space="preserve"> are made to partner agencies who can address any health/welfare/educational/benefit access, for anyone who requires this/and </w:t>
            </w:r>
            <w:r w:rsidR="004B77A5">
              <w:rPr>
                <w:sz w:val="22"/>
              </w:rPr>
              <w:t xml:space="preserve">are </w:t>
            </w:r>
            <w:r w:rsidRPr="009628C3">
              <w:rPr>
                <w:sz w:val="22"/>
              </w:rPr>
              <w:t>eligible</w:t>
            </w:r>
          </w:p>
        </w:tc>
      </w:tr>
      <w:tr w:rsidR="00236930" w14:paraId="3F56348C" w14:textId="77777777" w:rsidTr="00484FE3">
        <w:tc>
          <w:tcPr>
            <w:tcW w:w="4106" w:type="dxa"/>
            <w:shd w:val="clear" w:color="auto" w:fill="E7E6E6" w:themeFill="background2"/>
          </w:tcPr>
          <w:p w14:paraId="3D4580B7" w14:textId="77777777" w:rsidR="00236930" w:rsidRDefault="00236930" w:rsidP="00236930">
            <w:r>
              <w:t>Summary of Human Rights impacts</w:t>
            </w:r>
          </w:p>
          <w:p w14:paraId="5AB4F18D" w14:textId="77777777" w:rsidR="00236930" w:rsidRDefault="00236930" w:rsidP="00236930"/>
          <w:p w14:paraId="4BE0B406" w14:textId="64BCC6C4" w:rsidR="00236930" w:rsidRDefault="00236930" w:rsidP="00236930"/>
        </w:tc>
        <w:tc>
          <w:tcPr>
            <w:tcW w:w="10490" w:type="dxa"/>
          </w:tcPr>
          <w:p w14:paraId="06672DD7" w14:textId="2A22B2FD" w:rsidR="00236930" w:rsidRPr="009628C3" w:rsidRDefault="00226897" w:rsidP="00236930">
            <w:pPr>
              <w:rPr>
                <w:sz w:val="22"/>
              </w:rPr>
            </w:pPr>
            <w:r w:rsidRPr="009628C3">
              <w:rPr>
                <w:sz w:val="22"/>
              </w:rPr>
              <w:t>All human rights issues are considered on an individual basis before considering what action is to be taken</w:t>
            </w:r>
            <w:r w:rsidR="004B77A5">
              <w:rPr>
                <w:sz w:val="22"/>
              </w:rPr>
              <w:t xml:space="preserve"> e.g.</w:t>
            </w:r>
            <w:r w:rsidRPr="009628C3">
              <w:rPr>
                <w:sz w:val="22"/>
              </w:rPr>
              <w:t xml:space="preserve"> to </w:t>
            </w:r>
            <w:r w:rsidR="00355E94">
              <w:rPr>
                <w:sz w:val="22"/>
              </w:rPr>
              <w:t>further support or proceed with eviction.</w:t>
            </w:r>
          </w:p>
        </w:tc>
      </w:tr>
      <w:tr w:rsidR="00713B84" w14:paraId="355043AE" w14:textId="77777777" w:rsidTr="00484FE3">
        <w:tc>
          <w:tcPr>
            <w:tcW w:w="4106" w:type="dxa"/>
            <w:shd w:val="clear" w:color="auto" w:fill="E7E6E6" w:themeFill="background2"/>
          </w:tcPr>
          <w:p w14:paraId="58022DBB" w14:textId="70B84EE6" w:rsidR="00713B84" w:rsidRDefault="00713B84" w:rsidP="00713B84">
            <w:r>
              <w:t>Summary Explanation of the scoring against the protected characteristics</w:t>
            </w:r>
          </w:p>
          <w:p w14:paraId="6D07C8BF" w14:textId="77777777" w:rsidR="00713B84" w:rsidRDefault="00713B84" w:rsidP="00713B84">
            <w:pPr>
              <w:jc w:val="right"/>
            </w:pPr>
          </w:p>
        </w:tc>
        <w:tc>
          <w:tcPr>
            <w:tcW w:w="10490" w:type="dxa"/>
          </w:tcPr>
          <w:p w14:paraId="43EE451C" w14:textId="095CAFB7" w:rsidR="002A1955" w:rsidRPr="009628C3" w:rsidRDefault="003540A4" w:rsidP="00EE0E55">
            <w:pPr>
              <w:rPr>
                <w:sz w:val="22"/>
              </w:rPr>
            </w:pPr>
            <w:r w:rsidRPr="009628C3">
              <w:rPr>
                <w:sz w:val="22"/>
              </w:rPr>
              <w:t xml:space="preserve">By carrying out welfare checks </w:t>
            </w:r>
            <w:r w:rsidR="00355E94">
              <w:rPr>
                <w:sz w:val="22"/>
              </w:rPr>
              <w:t xml:space="preserve">and support plans </w:t>
            </w:r>
            <w:r w:rsidRPr="009628C3">
              <w:rPr>
                <w:sz w:val="22"/>
              </w:rPr>
              <w:t>the council can proactively ensure that Travellers have the same rights to access services as the rest of the community</w:t>
            </w:r>
            <w:r w:rsidR="00355E94">
              <w:rPr>
                <w:sz w:val="22"/>
              </w:rPr>
              <w:t>.</w:t>
            </w:r>
          </w:p>
          <w:p w14:paraId="72AC6409" w14:textId="77777777" w:rsidR="003540A4" w:rsidRPr="009628C3" w:rsidRDefault="003540A4" w:rsidP="00EE0E55">
            <w:pPr>
              <w:rPr>
                <w:sz w:val="22"/>
              </w:rPr>
            </w:pPr>
          </w:p>
          <w:p w14:paraId="7C29E7BB" w14:textId="28D87C7F" w:rsidR="003540A4" w:rsidRPr="009628C3" w:rsidRDefault="003540A4" w:rsidP="00EE0E55">
            <w:pPr>
              <w:rPr>
                <w:sz w:val="22"/>
              </w:rPr>
            </w:pPr>
            <w:r w:rsidRPr="009628C3">
              <w:rPr>
                <w:sz w:val="22"/>
              </w:rPr>
              <w:t xml:space="preserve">This helps to improve Community Safety as the welfare checks </w:t>
            </w:r>
            <w:r w:rsidR="00355E94">
              <w:rPr>
                <w:sz w:val="22"/>
              </w:rPr>
              <w:t xml:space="preserve">and support plans </w:t>
            </w:r>
            <w:r w:rsidRPr="009628C3">
              <w:rPr>
                <w:sz w:val="22"/>
              </w:rPr>
              <w:t>will assess any risks to, or from, the encampment in relation to anti-social behaviours</w:t>
            </w:r>
            <w:r w:rsidR="00355E94">
              <w:rPr>
                <w:sz w:val="22"/>
              </w:rPr>
              <w:t xml:space="preserve"> and therefore risk to the public and other residents.</w:t>
            </w:r>
            <w:r w:rsidRPr="009628C3">
              <w:rPr>
                <w:sz w:val="22"/>
              </w:rPr>
              <w:t xml:space="preserve"> </w:t>
            </w:r>
          </w:p>
          <w:p w14:paraId="5EAD317C" w14:textId="165D9D75" w:rsidR="003540A4" w:rsidRPr="009628C3" w:rsidRDefault="003540A4" w:rsidP="00EE0E55">
            <w:pPr>
              <w:rPr>
                <w:sz w:val="22"/>
              </w:rPr>
            </w:pPr>
          </w:p>
        </w:tc>
      </w:tr>
      <w:bookmarkEnd w:id="4"/>
    </w:tbl>
    <w:p w14:paraId="0CAA488B" w14:textId="77777777" w:rsidR="00F85A90" w:rsidRDefault="00F85A90" w:rsidP="00236930"/>
    <w:p w14:paraId="504200C4" w14:textId="77777777" w:rsidR="00F85A90" w:rsidRDefault="00F85A90">
      <w:r>
        <w:br w:type="page"/>
      </w:r>
    </w:p>
    <w:p w14:paraId="0C2E55FB" w14:textId="77777777" w:rsidR="00F85A90" w:rsidRDefault="00F85A90" w:rsidP="00F85A90">
      <w:pPr>
        <w:pStyle w:val="Heading2"/>
      </w:pPr>
      <w:bookmarkStart w:id="5" w:name="_Toc167112759"/>
      <w:r>
        <w:lastRenderedPageBreak/>
        <w:t>Section 4: Outcomes, Actions and Public Reporting</w:t>
      </w:r>
      <w:bookmarkEnd w:id="5"/>
    </w:p>
    <w:p w14:paraId="269C98FB" w14:textId="77777777" w:rsidR="00F85A90" w:rsidRDefault="00F85A90" w:rsidP="00F85A90">
      <w:pPr>
        <w:pStyle w:val="Heading2"/>
      </w:pPr>
    </w:p>
    <w:tbl>
      <w:tblPr>
        <w:tblStyle w:val="TableGrid"/>
        <w:tblW w:w="14596" w:type="dxa"/>
        <w:tblLook w:val="04A0" w:firstRow="1" w:lastRow="0" w:firstColumn="1" w:lastColumn="0" w:noHBand="0" w:noVBand="1"/>
      </w:tblPr>
      <w:tblGrid>
        <w:gridCol w:w="11194"/>
        <w:gridCol w:w="3402"/>
      </w:tblGrid>
      <w:tr w:rsidR="00F85A90" w14:paraId="1E79B744" w14:textId="77777777" w:rsidTr="00383B0B">
        <w:tc>
          <w:tcPr>
            <w:tcW w:w="11194" w:type="dxa"/>
            <w:shd w:val="clear" w:color="auto" w:fill="E7E6E6" w:themeFill="background2"/>
          </w:tcPr>
          <w:p w14:paraId="40BF6339" w14:textId="7B184030" w:rsidR="00F85A90" w:rsidRPr="00F85A90" w:rsidRDefault="00F85A90" w:rsidP="00F85A90">
            <w:pPr>
              <w:rPr>
                <w:b/>
                <w:bCs/>
              </w:rPr>
            </w:pPr>
            <w:r w:rsidRPr="00F85A90">
              <w:rPr>
                <w:b/>
                <w:bCs/>
              </w:rPr>
              <w:t>Screening Outcome</w:t>
            </w:r>
          </w:p>
        </w:tc>
        <w:tc>
          <w:tcPr>
            <w:tcW w:w="3402" w:type="dxa"/>
            <w:shd w:val="clear" w:color="auto" w:fill="E7E6E6" w:themeFill="background2"/>
          </w:tcPr>
          <w:p w14:paraId="05F8146B" w14:textId="77777777" w:rsidR="00F85A90" w:rsidRDefault="00F85A90" w:rsidP="00F85A90">
            <w:pPr>
              <w:rPr>
                <w:b/>
                <w:bCs/>
              </w:rPr>
            </w:pPr>
            <w:r w:rsidRPr="00F85A90">
              <w:rPr>
                <w:b/>
                <w:bCs/>
              </w:rPr>
              <w:t>Yes, No or not at this stage</w:t>
            </w:r>
          </w:p>
          <w:p w14:paraId="094E5E06" w14:textId="140F235E" w:rsidR="00F85A90" w:rsidRPr="00F85A90" w:rsidRDefault="00F85A90" w:rsidP="00F85A90">
            <w:pPr>
              <w:rPr>
                <w:b/>
                <w:bCs/>
              </w:rPr>
            </w:pPr>
          </w:p>
        </w:tc>
      </w:tr>
      <w:tr w:rsidR="00F85A90" w14:paraId="725E232B" w14:textId="77777777" w:rsidTr="00383B0B">
        <w:tc>
          <w:tcPr>
            <w:tcW w:w="11194" w:type="dxa"/>
          </w:tcPr>
          <w:p w14:paraId="7937FC6F" w14:textId="77777777" w:rsidR="00F85A90" w:rsidRDefault="00F85A90" w:rsidP="00F85A90">
            <w:r>
              <w:t>Was a significant level of negative impact arising from the project, policy or strategy identified?</w:t>
            </w:r>
          </w:p>
          <w:p w14:paraId="3E787030" w14:textId="17AA3776" w:rsidR="00F85A90" w:rsidRDefault="00F85A90" w:rsidP="00F85A90"/>
        </w:tc>
        <w:tc>
          <w:tcPr>
            <w:tcW w:w="3402" w:type="dxa"/>
          </w:tcPr>
          <w:p w14:paraId="2D74BC07" w14:textId="6ABC7C9C" w:rsidR="00F85A90" w:rsidRPr="004B77A5" w:rsidRDefault="002A1955" w:rsidP="002A1955">
            <w:pPr>
              <w:jc w:val="center"/>
              <w:rPr>
                <w:sz w:val="22"/>
              </w:rPr>
            </w:pPr>
            <w:r w:rsidRPr="004B77A5">
              <w:rPr>
                <w:sz w:val="22"/>
              </w:rPr>
              <w:t>No</w:t>
            </w:r>
          </w:p>
        </w:tc>
      </w:tr>
      <w:tr w:rsidR="00F85A90" w14:paraId="2AA60E3A" w14:textId="77777777" w:rsidTr="00383B0B">
        <w:tc>
          <w:tcPr>
            <w:tcW w:w="11194" w:type="dxa"/>
          </w:tcPr>
          <w:p w14:paraId="60B84560" w14:textId="77777777" w:rsidR="00F85A90" w:rsidRDefault="00F85A90" w:rsidP="00F85A90">
            <w:r>
              <w:t>Does the project, policy or strategy require to be amended to have a positive impact?</w:t>
            </w:r>
          </w:p>
          <w:p w14:paraId="20782587" w14:textId="7F7951AD" w:rsidR="00F85A90" w:rsidRDefault="00F85A90" w:rsidP="00F85A90"/>
        </w:tc>
        <w:tc>
          <w:tcPr>
            <w:tcW w:w="3402" w:type="dxa"/>
          </w:tcPr>
          <w:p w14:paraId="3C447E17" w14:textId="002C563D" w:rsidR="00F85A90" w:rsidRPr="004B77A5" w:rsidRDefault="002A1955" w:rsidP="002A1955">
            <w:pPr>
              <w:jc w:val="center"/>
              <w:rPr>
                <w:sz w:val="22"/>
              </w:rPr>
            </w:pPr>
            <w:r w:rsidRPr="004B77A5">
              <w:rPr>
                <w:sz w:val="22"/>
              </w:rPr>
              <w:t xml:space="preserve">No </w:t>
            </w:r>
          </w:p>
        </w:tc>
      </w:tr>
      <w:tr w:rsidR="00F85A90" w14:paraId="120C0BD5" w14:textId="77777777" w:rsidTr="00383B0B">
        <w:tc>
          <w:tcPr>
            <w:tcW w:w="11194" w:type="dxa"/>
          </w:tcPr>
          <w:p w14:paraId="776BA1F1" w14:textId="77777777" w:rsidR="00F85A90" w:rsidRDefault="00F85A90" w:rsidP="00F85A90">
            <w:r>
              <w:t>Does a Full Impact Assessment need to be undertaken?</w:t>
            </w:r>
          </w:p>
          <w:p w14:paraId="3F7C80B1" w14:textId="27D328F1" w:rsidR="00F85A90" w:rsidRDefault="00F85A90" w:rsidP="00F85A90"/>
        </w:tc>
        <w:tc>
          <w:tcPr>
            <w:tcW w:w="3402" w:type="dxa"/>
          </w:tcPr>
          <w:p w14:paraId="2661D3EE" w14:textId="5E7DA163" w:rsidR="00F85A90" w:rsidRPr="004B77A5" w:rsidRDefault="00A343F2" w:rsidP="002A1955">
            <w:pPr>
              <w:jc w:val="center"/>
              <w:rPr>
                <w:sz w:val="22"/>
              </w:rPr>
            </w:pPr>
            <w:r>
              <w:rPr>
                <w:sz w:val="22"/>
              </w:rPr>
              <w:t>Completed</w:t>
            </w:r>
          </w:p>
        </w:tc>
      </w:tr>
    </w:tbl>
    <w:p w14:paraId="1B101981" w14:textId="77777777" w:rsidR="00F85A90" w:rsidRDefault="00F85A90" w:rsidP="00F85A90">
      <w:pPr>
        <w:pStyle w:val="Heading2"/>
      </w:pPr>
    </w:p>
    <w:tbl>
      <w:tblPr>
        <w:tblStyle w:val="TableGrid"/>
        <w:tblW w:w="0" w:type="auto"/>
        <w:tblLook w:val="04A0" w:firstRow="1" w:lastRow="0" w:firstColumn="1" w:lastColumn="0" w:noHBand="0" w:noVBand="1"/>
      </w:tblPr>
      <w:tblGrid>
        <w:gridCol w:w="14560"/>
      </w:tblGrid>
      <w:tr w:rsidR="00383B0B" w14:paraId="5FEEAC8A" w14:textId="77777777" w:rsidTr="00383B0B">
        <w:tc>
          <w:tcPr>
            <w:tcW w:w="14560" w:type="dxa"/>
          </w:tcPr>
          <w:p w14:paraId="145C2F4E" w14:textId="7731A981" w:rsidR="00383B0B" w:rsidRDefault="00383B0B" w:rsidP="00383B0B">
            <w:pPr>
              <w:rPr>
                <w:b/>
                <w:bCs/>
                <w:sz w:val="22"/>
              </w:rPr>
            </w:pPr>
            <w:r>
              <w:rPr>
                <w:b/>
                <w:bCs/>
                <w:sz w:val="22"/>
              </w:rPr>
              <w:t xml:space="preserve">If applicable, please state the overall outcome of the assessment, impacts and customer </w:t>
            </w:r>
            <w:r w:rsidR="00126205">
              <w:rPr>
                <w:b/>
                <w:bCs/>
                <w:sz w:val="22"/>
              </w:rPr>
              <w:t>a</w:t>
            </w:r>
            <w:r>
              <w:rPr>
                <w:b/>
                <w:bCs/>
                <w:sz w:val="22"/>
              </w:rPr>
              <w:t>nalysis</w:t>
            </w:r>
          </w:p>
          <w:p w14:paraId="2F6A084A" w14:textId="77777777" w:rsidR="00383B0B" w:rsidRPr="00383B0B" w:rsidRDefault="00383B0B" w:rsidP="00383B0B">
            <w:pPr>
              <w:rPr>
                <w:b/>
                <w:bCs/>
                <w:sz w:val="22"/>
              </w:rPr>
            </w:pPr>
          </w:p>
          <w:p w14:paraId="305D3DC0" w14:textId="77777777" w:rsidR="00383B0B" w:rsidRDefault="00383B0B" w:rsidP="00383B0B"/>
          <w:p w14:paraId="4F232D07" w14:textId="77777777" w:rsidR="00383B0B" w:rsidRDefault="00383B0B" w:rsidP="00383B0B"/>
          <w:p w14:paraId="76347BE4" w14:textId="77777777" w:rsidR="00383B0B" w:rsidRDefault="00383B0B" w:rsidP="00383B0B"/>
          <w:p w14:paraId="6E1CBF95" w14:textId="77777777" w:rsidR="00383B0B" w:rsidRDefault="00383B0B" w:rsidP="00383B0B"/>
        </w:tc>
      </w:tr>
    </w:tbl>
    <w:p w14:paraId="73DE94C3" w14:textId="77777777" w:rsidR="00383B0B" w:rsidRDefault="00383B0B" w:rsidP="00383B0B"/>
    <w:p w14:paraId="742F7FC7" w14:textId="77777777" w:rsidR="00383B0B" w:rsidRDefault="00383B0B" w:rsidP="00383B0B"/>
    <w:p w14:paraId="247B6C90" w14:textId="77777777" w:rsidR="00383B0B" w:rsidRPr="00383B0B" w:rsidRDefault="00383B0B" w:rsidP="00383B0B"/>
    <w:p w14:paraId="159BD428" w14:textId="77777777" w:rsidR="00F85A90" w:rsidRDefault="00F85A90" w:rsidP="00F85A90">
      <w:pPr>
        <w:pStyle w:val="Heading2"/>
      </w:pPr>
      <w:bookmarkStart w:id="6" w:name="_Toc167112760"/>
      <w:r>
        <w:t>Section 5: Monitoring outcomes, evaluation and review</w:t>
      </w:r>
      <w:bookmarkEnd w:id="6"/>
    </w:p>
    <w:p w14:paraId="686E81E2" w14:textId="77777777" w:rsidR="00F85A90" w:rsidRDefault="00F85A90" w:rsidP="00F85A90">
      <w:pPr>
        <w:pStyle w:val="Heading2"/>
      </w:pPr>
    </w:p>
    <w:p w14:paraId="73EE7467" w14:textId="77777777" w:rsidR="00F85A90" w:rsidRDefault="00F85A90" w:rsidP="00F85A90">
      <w:pPr>
        <w:spacing w:before="13"/>
        <w:ind w:left="20" w:right="17"/>
        <w:jc w:val="both"/>
      </w:pPr>
      <w:r>
        <w:t>The</w:t>
      </w:r>
      <w:r>
        <w:rPr>
          <w:spacing w:val="-3"/>
        </w:rPr>
        <w:t xml:space="preserve"> </w:t>
      </w:r>
      <w:r>
        <w:t>Equalities</w:t>
      </w:r>
      <w:r>
        <w:rPr>
          <w:spacing w:val="-3"/>
        </w:rPr>
        <w:t xml:space="preserve"> </w:t>
      </w:r>
      <w:r>
        <w:t>Impact</w:t>
      </w:r>
      <w:r>
        <w:rPr>
          <w:spacing w:val="-2"/>
        </w:rPr>
        <w:t xml:space="preserve"> </w:t>
      </w:r>
      <w:r>
        <w:t>Assessment</w:t>
      </w:r>
      <w:r>
        <w:rPr>
          <w:spacing w:val="-2"/>
        </w:rPr>
        <w:t xml:space="preserve"> </w:t>
      </w:r>
      <w:r>
        <w:t>(EQIA)</w:t>
      </w:r>
      <w:r>
        <w:rPr>
          <w:spacing w:val="-2"/>
        </w:rPr>
        <w:t xml:space="preserve"> </w:t>
      </w:r>
      <w:r>
        <w:t>screening</w:t>
      </w:r>
      <w:r>
        <w:rPr>
          <w:spacing w:val="-1"/>
        </w:rPr>
        <w:t xml:space="preserve"> </w:t>
      </w:r>
      <w:r>
        <w:t>is not</w:t>
      </w:r>
      <w:r>
        <w:rPr>
          <w:spacing w:val="-2"/>
        </w:rPr>
        <w:t xml:space="preserve"> </w:t>
      </w:r>
      <w:r>
        <w:t>an</w:t>
      </w:r>
      <w:r>
        <w:rPr>
          <w:spacing w:val="-3"/>
        </w:rPr>
        <w:t xml:space="preserve"> </w:t>
      </w:r>
      <w:r>
        <w:t>end</w:t>
      </w:r>
      <w:r>
        <w:rPr>
          <w:spacing w:val="-1"/>
        </w:rPr>
        <w:t xml:space="preserve"> </w:t>
      </w:r>
      <w:r>
        <w:t>in</w:t>
      </w:r>
      <w:r>
        <w:rPr>
          <w:spacing w:val="-1"/>
        </w:rPr>
        <w:t xml:space="preserve"> </w:t>
      </w:r>
      <w:r>
        <w:t>itself but</w:t>
      </w:r>
      <w:r>
        <w:rPr>
          <w:spacing w:val="-2"/>
        </w:rPr>
        <w:t xml:space="preserve"> </w:t>
      </w:r>
      <w:r>
        <w:t>the</w:t>
      </w:r>
      <w:r>
        <w:rPr>
          <w:spacing w:val="-1"/>
        </w:rPr>
        <w:t xml:space="preserve"> </w:t>
      </w:r>
      <w:r>
        <w:t>start of</w:t>
      </w:r>
      <w:r>
        <w:rPr>
          <w:spacing w:val="-2"/>
        </w:rPr>
        <w:t xml:space="preserve"> </w:t>
      </w:r>
      <w:r>
        <w:t>a</w:t>
      </w:r>
      <w:r>
        <w:rPr>
          <w:spacing w:val="-1"/>
        </w:rPr>
        <w:t xml:space="preserve"> </w:t>
      </w:r>
      <w:r>
        <w:t>continuous monitoring and</w:t>
      </w:r>
      <w:r>
        <w:rPr>
          <w:spacing w:val="-3"/>
        </w:rPr>
        <w:t xml:space="preserve"> </w:t>
      </w:r>
      <w:r>
        <w:t>review</w:t>
      </w:r>
      <w:r>
        <w:rPr>
          <w:spacing w:val="-4"/>
        </w:rPr>
        <w:t xml:space="preserve"> </w:t>
      </w:r>
      <w:r>
        <w:t>process.</w:t>
      </w:r>
      <w:r>
        <w:rPr>
          <w:spacing w:val="-2"/>
        </w:rPr>
        <w:t xml:space="preserve"> </w:t>
      </w:r>
      <w:r>
        <w:t>The relevant Service responsible</w:t>
      </w:r>
      <w:r>
        <w:rPr>
          <w:spacing w:val="-2"/>
        </w:rPr>
        <w:t xml:space="preserve"> </w:t>
      </w:r>
      <w:r>
        <w:t>for</w:t>
      </w:r>
      <w:r>
        <w:rPr>
          <w:spacing w:val="-1"/>
        </w:rPr>
        <w:t xml:space="preserve"> </w:t>
      </w:r>
      <w:r>
        <w:t>the</w:t>
      </w:r>
      <w:r>
        <w:rPr>
          <w:spacing w:val="-2"/>
        </w:rPr>
        <w:t xml:space="preserve"> </w:t>
      </w:r>
      <w:r>
        <w:t>delivery of the</w:t>
      </w:r>
      <w:r>
        <w:rPr>
          <w:spacing w:val="-2"/>
        </w:rPr>
        <w:t xml:space="preserve"> </w:t>
      </w:r>
      <w:r>
        <w:t>Policy, Project,</w:t>
      </w:r>
      <w:r>
        <w:rPr>
          <w:spacing w:val="-1"/>
        </w:rPr>
        <w:t xml:space="preserve"> </w:t>
      </w:r>
      <w:r>
        <w:t>Service Reform</w:t>
      </w:r>
      <w:r>
        <w:rPr>
          <w:spacing w:val="-1"/>
        </w:rPr>
        <w:t xml:space="preserve"> </w:t>
      </w:r>
      <w:r>
        <w:t>or</w:t>
      </w:r>
      <w:r>
        <w:rPr>
          <w:spacing w:val="-1"/>
        </w:rPr>
        <w:t xml:space="preserve"> </w:t>
      </w:r>
      <w:r>
        <w:t>Budget</w:t>
      </w:r>
      <w:r>
        <w:rPr>
          <w:spacing w:val="-3"/>
        </w:rPr>
        <w:t xml:space="preserve"> </w:t>
      </w:r>
      <w:r>
        <w:t>Option,</w:t>
      </w:r>
      <w:r>
        <w:rPr>
          <w:spacing w:val="-1"/>
        </w:rPr>
        <w:t xml:space="preserve"> </w:t>
      </w:r>
      <w:r>
        <w:t>is also responsible for monitoring and reviewing the EQIA Screening and any actions that may have been taken to mitigate impacts.</w:t>
      </w:r>
    </w:p>
    <w:p w14:paraId="5BBD788C" w14:textId="77777777" w:rsidR="00F85A90" w:rsidRDefault="00F85A90" w:rsidP="00F85A90"/>
    <w:tbl>
      <w:tblPr>
        <w:tblStyle w:val="TableGrid"/>
        <w:tblW w:w="14596" w:type="dxa"/>
        <w:tblLook w:val="04A0" w:firstRow="1" w:lastRow="0" w:firstColumn="1" w:lastColumn="0" w:noHBand="0" w:noVBand="1"/>
      </w:tblPr>
      <w:tblGrid>
        <w:gridCol w:w="4106"/>
        <w:gridCol w:w="10490"/>
      </w:tblGrid>
      <w:tr w:rsidR="00AE6E4F" w14:paraId="15AD4CB9" w14:textId="77777777" w:rsidTr="00FB2E07">
        <w:tc>
          <w:tcPr>
            <w:tcW w:w="4106" w:type="dxa"/>
            <w:shd w:val="clear" w:color="auto" w:fill="E7E6E6" w:themeFill="background2"/>
          </w:tcPr>
          <w:p w14:paraId="16858147" w14:textId="56BF2B24" w:rsidR="00AE6E4F" w:rsidRDefault="00AE6E4F">
            <w:r>
              <w:t>Arrangements for Monitoring</w:t>
            </w:r>
          </w:p>
          <w:p w14:paraId="1ABD2FB3" w14:textId="77777777" w:rsidR="00AE6E4F" w:rsidRDefault="00AE6E4F"/>
        </w:tc>
        <w:tc>
          <w:tcPr>
            <w:tcW w:w="10490" w:type="dxa"/>
          </w:tcPr>
          <w:p w14:paraId="1914139F" w14:textId="77777777" w:rsidR="00AE6E4F" w:rsidRPr="00AE6E4F" w:rsidRDefault="00AE6E4F" w:rsidP="00AE6E4F">
            <w:pPr>
              <w:rPr>
                <w:rFonts w:eastAsia="Times New Roman" w:cs="Times New Roman"/>
                <w:b/>
                <w:kern w:val="0"/>
                <w:sz w:val="22"/>
                <w:lang w:val="en-US"/>
                <w14:ligatures w14:val="none"/>
              </w:rPr>
            </w:pPr>
          </w:p>
          <w:p w14:paraId="66DBB4A0" w14:textId="238B023C" w:rsidR="00AE6E4F" w:rsidRPr="004B77A5" w:rsidRDefault="00E41B26" w:rsidP="00EE0E55">
            <w:pPr>
              <w:rPr>
                <w:sz w:val="22"/>
              </w:rPr>
            </w:pPr>
            <w:r>
              <w:rPr>
                <w:sz w:val="22"/>
              </w:rPr>
              <w:t xml:space="preserve">A continual review of this service will take place annually </w:t>
            </w:r>
            <w:r w:rsidR="004B77A5" w:rsidRPr="004B77A5">
              <w:rPr>
                <w:sz w:val="22"/>
              </w:rPr>
              <w:t>or if there are any changes to legislation or good practice guidelines</w:t>
            </w:r>
            <w:r>
              <w:rPr>
                <w:sz w:val="22"/>
              </w:rPr>
              <w:t>.</w:t>
            </w:r>
          </w:p>
        </w:tc>
      </w:tr>
      <w:tr w:rsidR="00AE6E4F" w14:paraId="44717B86" w14:textId="77777777" w:rsidTr="00FB2E07">
        <w:tc>
          <w:tcPr>
            <w:tcW w:w="4106" w:type="dxa"/>
            <w:shd w:val="clear" w:color="auto" w:fill="E7E6E6" w:themeFill="background2"/>
          </w:tcPr>
          <w:p w14:paraId="0AC289A3" w14:textId="35FC768E" w:rsidR="00AE6E4F" w:rsidRDefault="00AE6E4F">
            <w:r>
              <w:t xml:space="preserve">Timing of the current review </w:t>
            </w:r>
          </w:p>
        </w:tc>
        <w:tc>
          <w:tcPr>
            <w:tcW w:w="10490" w:type="dxa"/>
          </w:tcPr>
          <w:p w14:paraId="65EE1D66" w14:textId="2571D62F" w:rsidR="00AE6E4F" w:rsidRDefault="00AE6E4F" w:rsidP="00AE6E4F">
            <w:pPr>
              <w:rPr>
                <w:rFonts w:eastAsia="Times New Roman" w:cs="Times New Roman"/>
                <w:kern w:val="0"/>
                <w:sz w:val="22"/>
                <w:lang w:val="en-US"/>
                <w14:ligatures w14:val="none"/>
              </w:rPr>
            </w:pPr>
          </w:p>
          <w:p w14:paraId="6426ED7B" w14:textId="0BC2E8D4" w:rsidR="00AE6E4F" w:rsidRPr="00AE6E4F" w:rsidRDefault="004B77A5" w:rsidP="00AE6E4F">
            <w:pPr>
              <w:rPr>
                <w:rFonts w:eastAsia="Times New Roman" w:cs="Times New Roman"/>
                <w:kern w:val="0"/>
                <w:sz w:val="22"/>
                <w:lang w:val="en-US"/>
                <w14:ligatures w14:val="none"/>
              </w:rPr>
            </w:pPr>
            <w:r>
              <w:rPr>
                <w:rFonts w:eastAsia="Times New Roman" w:cs="Times New Roman"/>
                <w:kern w:val="0"/>
                <w:sz w:val="22"/>
                <w:lang w:val="en-US"/>
                <w14:ligatures w14:val="none"/>
              </w:rPr>
              <w:t>December 2024</w:t>
            </w:r>
          </w:p>
        </w:tc>
      </w:tr>
      <w:tr w:rsidR="00AE6E4F" w14:paraId="6FA25697" w14:textId="77777777" w:rsidTr="00FB2E07">
        <w:tc>
          <w:tcPr>
            <w:tcW w:w="4106" w:type="dxa"/>
            <w:shd w:val="clear" w:color="auto" w:fill="E7E6E6" w:themeFill="background2"/>
          </w:tcPr>
          <w:p w14:paraId="62778993" w14:textId="1E0B7A0B" w:rsidR="00AE6E4F" w:rsidRDefault="00AE6E4F">
            <w:r>
              <w:t>Next scheduled review</w:t>
            </w:r>
          </w:p>
        </w:tc>
        <w:tc>
          <w:tcPr>
            <w:tcW w:w="10490" w:type="dxa"/>
          </w:tcPr>
          <w:p w14:paraId="7ADB6F69" w14:textId="507E7FF6" w:rsidR="00AE6E4F" w:rsidRDefault="00AE6E4F" w:rsidP="00AE6E4F">
            <w:pPr>
              <w:rPr>
                <w:rFonts w:eastAsia="Times New Roman" w:cs="Times New Roman"/>
                <w:kern w:val="0"/>
                <w:sz w:val="22"/>
                <w:lang w:val="en-US"/>
                <w14:ligatures w14:val="none"/>
              </w:rPr>
            </w:pPr>
          </w:p>
          <w:p w14:paraId="1EE5C424" w14:textId="3C27086D" w:rsidR="00AE6E4F" w:rsidRPr="00AE6E4F" w:rsidRDefault="004B77A5" w:rsidP="00AE6E4F">
            <w:pPr>
              <w:rPr>
                <w:rFonts w:eastAsia="Times New Roman" w:cs="Times New Roman"/>
                <w:kern w:val="0"/>
                <w:sz w:val="22"/>
                <w:lang w:val="en-US"/>
                <w14:ligatures w14:val="none"/>
              </w:rPr>
            </w:pPr>
            <w:r>
              <w:rPr>
                <w:rFonts w:eastAsia="Times New Roman" w:cs="Times New Roman"/>
                <w:kern w:val="0"/>
                <w:sz w:val="22"/>
                <w:lang w:val="en-US"/>
                <w14:ligatures w14:val="none"/>
              </w:rPr>
              <w:t>December 2025</w:t>
            </w:r>
          </w:p>
        </w:tc>
      </w:tr>
    </w:tbl>
    <w:p w14:paraId="531FE54C" w14:textId="77777777" w:rsidR="00AE6E4F" w:rsidRDefault="00AE6E4F" w:rsidP="00F85A90"/>
    <w:tbl>
      <w:tblPr>
        <w:tblStyle w:val="TableGrid"/>
        <w:tblW w:w="0" w:type="auto"/>
        <w:tblLook w:val="04A0" w:firstRow="1" w:lastRow="0" w:firstColumn="1" w:lastColumn="0" w:noHBand="0" w:noVBand="1"/>
      </w:tblPr>
      <w:tblGrid>
        <w:gridCol w:w="14560"/>
      </w:tblGrid>
      <w:tr w:rsidR="00383B0B" w14:paraId="5A22D28A" w14:textId="77777777" w:rsidTr="00383B0B">
        <w:tc>
          <w:tcPr>
            <w:tcW w:w="14560" w:type="dxa"/>
          </w:tcPr>
          <w:p w14:paraId="1099D690" w14:textId="62F8FEFF" w:rsidR="00383B0B" w:rsidRPr="00383B0B" w:rsidRDefault="00383B0B" w:rsidP="00383B0B">
            <w:pPr>
              <w:rPr>
                <w:rFonts w:eastAsia="Times New Roman" w:cs="Times New Roman"/>
                <w:kern w:val="0"/>
                <w:sz w:val="20"/>
                <w:szCs w:val="20"/>
                <w:lang w:val="en-US"/>
                <w14:ligatures w14:val="none"/>
              </w:rPr>
            </w:pPr>
            <w:r>
              <w:rPr>
                <w:rFonts w:eastAsia="Times New Roman" w:cs="Times New Roman"/>
                <w:b/>
                <w:kern w:val="0"/>
                <w:sz w:val="20"/>
                <w:szCs w:val="20"/>
                <w:lang w:val="en-US"/>
                <w14:ligatures w14:val="none"/>
              </w:rPr>
              <w:t>If applicable, please provide details of the a</w:t>
            </w:r>
            <w:r w:rsidRPr="00383B0B">
              <w:rPr>
                <w:rFonts w:eastAsia="Times New Roman" w:cs="Times New Roman"/>
                <w:b/>
                <w:kern w:val="0"/>
                <w:sz w:val="20"/>
                <w:szCs w:val="20"/>
                <w:lang w:val="en-US"/>
                <w14:ligatures w14:val="none"/>
              </w:rPr>
              <w:t>rrangements for future monitoring:</w:t>
            </w:r>
          </w:p>
          <w:p w14:paraId="78C912F9" w14:textId="77777777" w:rsidR="00383B0B" w:rsidRPr="00383B0B" w:rsidRDefault="00383B0B" w:rsidP="00383B0B">
            <w:pPr>
              <w:rPr>
                <w:rFonts w:eastAsia="Times New Roman" w:cs="Times New Roman"/>
                <w:i/>
                <w:kern w:val="0"/>
                <w:sz w:val="20"/>
                <w:szCs w:val="20"/>
                <w:lang w:val="en-US"/>
                <w14:ligatures w14:val="none"/>
              </w:rPr>
            </w:pPr>
            <w:r w:rsidRPr="00383B0B">
              <w:rPr>
                <w:rFonts w:eastAsia="Times New Roman" w:cs="Times New Roman"/>
                <w:i/>
                <w:kern w:val="0"/>
                <w:sz w:val="20"/>
                <w:szCs w:val="20"/>
                <w:lang w:val="en-US"/>
                <w14:ligatures w14:val="none"/>
              </w:rPr>
              <w:t>Note when analysis will be reviewed; include any equality indicators and performance against those indicators</w:t>
            </w:r>
          </w:p>
          <w:p w14:paraId="54E9D14B" w14:textId="77777777" w:rsidR="00383B0B" w:rsidRPr="00383B0B" w:rsidRDefault="00383B0B" w:rsidP="00383B0B">
            <w:pPr>
              <w:rPr>
                <w:rFonts w:eastAsia="Times New Roman" w:cs="Times New Roman"/>
                <w:i/>
                <w:kern w:val="0"/>
                <w:sz w:val="20"/>
                <w:szCs w:val="20"/>
                <w:lang w:val="en-US"/>
                <w14:ligatures w14:val="none"/>
              </w:rPr>
            </w:pPr>
          </w:p>
          <w:p w14:paraId="5687C738" w14:textId="1F47DD09" w:rsidR="00383B0B" w:rsidRPr="004B77A5" w:rsidRDefault="00B3508D" w:rsidP="00F85A90">
            <w:pPr>
              <w:rPr>
                <w:sz w:val="22"/>
              </w:rPr>
            </w:pPr>
            <w:r>
              <w:rPr>
                <w:sz w:val="22"/>
              </w:rPr>
              <w:t>Resident f</w:t>
            </w:r>
            <w:r w:rsidR="004B77A5">
              <w:rPr>
                <w:sz w:val="22"/>
              </w:rPr>
              <w:t xml:space="preserve">eedback on any/all future </w:t>
            </w:r>
            <w:r>
              <w:rPr>
                <w:sz w:val="22"/>
              </w:rPr>
              <w:t xml:space="preserve">allocations and evictions </w:t>
            </w:r>
            <w:r w:rsidR="004B77A5">
              <w:rPr>
                <w:sz w:val="22"/>
              </w:rPr>
              <w:t>within the district</w:t>
            </w:r>
            <w:r>
              <w:rPr>
                <w:sz w:val="22"/>
              </w:rPr>
              <w:t>.</w:t>
            </w:r>
          </w:p>
          <w:p w14:paraId="415A582D" w14:textId="77777777" w:rsidR="00383B0B" w:rsidRDefault="00383B0B" w:rsidP="00F85A90"/>
          <w:p w14:paraId="04E2D087" w14:textId="77777777" w:rsidR="00383B0B" w:rsidRDefault="00383B0B" w:rsidP="00F85A90"/>
          <w:p w14:paraId="5224D098" w14:textId="77777777" w:rsidR="00383B0B" w:rsidRDefault="00383B0B" w:rsidP="00F85A90"/>
          <w:p w14:paraId="75AF1E1A" w14:textId="77777777" w:rsidR="00383B0B" w:rsidRDefault="00383B0B" w:rsidP="00F85A90"/>
        </w:tc>
      </w:tr>
    </w:tbl>
    <w:p w14:paraId="7EE1101C" w14:textId="77777777" w:rsidR="00AE6E4F" w:rsidRDefault="00AE6E4F" w:rsidP="00F85A90"/>
    <w:p w14:paraId="3773DD21" w14:textId="77777777" w:rsidR="00383B0B" w:rsidRDefault="00383B0B" w:rsidP="00F85A90"/>
    <w:tbl>
      <w:tblPr>
        <w:tblStyle w:val="TableGrid"/>
        <w:tblW w:w="0" w:type="auto"/>
        <w:tblLook w:val="04A0" w:firstRow="1" w:lastRow="0" w:firstColumn="1" w:lastColumn="0" w:noHBand="0" w:noVBand="1"/>
      </w:tblPr>
      <w:tblGrid>
        <w:gridCol w:w="14560"/>
      </w:tblGrid>
      <w:tr w:rsidR="00383B0B" w14:paraId="5F1BA4AA" w14:textId="77777777" w:rsidTr="00383B0B">
        <w:tc>
          <w:tcPr>
            <w:tcW w:w="14560" w:type="dxa"/>
          </w:tcPr>
          <w:p w14:paraId="072B1E09" w14:textId="31D3EE69" w:rsidR="00383B0B" w:rsidRPr="00383B0B" w:rsidRDefault="00FB2E07" w:rsidP="00383B0B">
            <w:pPr>
              <w:rPr>
                <w:rFonts w:eastAsia="Times New Roman" w:cs="Times New Roman"/>
                <w:b/>
                <w:kern w:val="0"/>
                <w:sz w:val="20"/>
                <w:szCs w:val="20"/>
                <w:lang w:val="en-US"/>
                <w14:ligatures w14:val="none"/>
              </w:rPr>
            </w:pPr>
            <w:r>
              <w:rPr>
                <w:rFonts w:eastAsia="Times New Roman" w:cs="Times New Roman"/>
                <w:b/>
                <w:kern w:val="0"/>
                <w:sz w:val="20"/>
                <w:szCs w:val="20"/>
                <w:lang w:val="en-US"/>
                <w14:ligatures w14:val="none"/>
              </w:rPr>
              <w:t>If applicable, please provide d</w:t>
            </w:r>
            <w:r w:rsidR="00383B0B" w:rsidRPr="00383B0B">
              <w:rPr>
                <w:rFonts w:eastAsia="Times New Roman" w:cs="Times New Roman"/>
                <w:b/>
                <w:kern w:val="0"/>
                <w:sz w:val="20"/>
                <w:szCs w:val="20"/>
                <w:lang w:val="en-US"/>
                <w14:ligatures w14:val="none"/>
              </w:rPr>
              <w:t xml:space="preserve">etails of any </w:t>
            </w:r>
            <w:r>
              <w:rPr>
                <w:rFonts w:eastAsia="Times New Roman" w:cs="Times New Roman"/>
                <w:b/>
                <w:kern w:val="0"/>
                <w:sz w:val="20"/>
                <w:szCs w:val="20"/>
                <w:lang w:val="en-US"/>
                <w14:ligatures w14:val="none"/>
              </w:rPr>
              <w:t xml:space="preserve">supporting </w:t>
            </w:r>
            <w:r w:rsidR="00383B0B" w:rsidRPr="00383B0B">
              <w:rPr>
                <w:rFonts w:eastAsia="Times New Roman" w:cs="Times New Roman"/>
                <w:b/>
                <w:kern w:val="0"/>
                <w:sz w:val="20"/>
                <w:szCs w:val="20"/>
                <w:lang w:val="en-US"/>
                <w14:ligatures w14:val="none"/>
              </w:rPr>
              <w:t xml:space="preserve">data/ </w:t>
            </w:r>
            <w:r>
              <w:rPr>
                <w:rFonts w:eastAsia="Times New Roman" w:cs="Times New Roman"/>
                <w:b/>
                <w:kern w:val="0"/>
                <w:sz w:val="20"/>
                <w:szCs w:val="20"/>
                <w:lang w:val="en-US"/>
                <w14:ligatures w14:val="none"/>
              </w:rPr>
              <w:t>r</w:t>
            </w:r>
            <w:r w:rsidR="00383B0B" w:rsidRPr="00383B0B">
              <w:rPr>
                <w:rFonts w:eastAsia="Times New Roman" w:cs="Times New Roman"/>
                <w:b/>
                <w:kern w:val="0"/>
                <w:sz w:val="20"/>
                <w:szCs w:val="20"/>
                <w:lang w:val="en-US"/>
                <w14:ligatures w14:val="none"/>
              </w:rPr>
              <w:t xml:space="preserve">esearch </w:t>
            </w:r>
            <w:r>
              <w:rPr>
                <w:rFonts w:eastAsia="Times New Roman" w:cs="Times New Roman"/>
                <w:b/>
                <w:kern w:val="0"/>
                <w:sz w:val="20"/>
                <w:szCs w:val="20"/>
                <w:lang w:val="en-US"/>
                <w14:ligatures w14:val="none"/>
              </w:rPr>
              <w:t>linked to monitoring arrangements</w:t>
            </w:r>
            <w:r w:rsidR="00383B0B" w:rsidRPr="00383B0B">
              <w:rPr>
                <w:rFonts w:eastAsia="Times New Roman" w:cs="Times New Roman"/>
                <w:b/>
                <w:kern w:val="0"/>
                <w:sz w:val="20"/>
                <w:szCs w:val="20"/>
                <w:lang w:val="en-US"/>
                <w14:ligatures w14:val="none"/>
              </w:rPr>
              <w:t xml:space="preserve"> </w:t>
            </w:r>
            <w:r w:rsidR="00383B0B" w:rsidRPr="00383B0B">
              <w:rPr>
                <w:rFonts w:eastAsia="Times New Roman" w:cs="Times New Roman"/>
                <w:kern w:val="0"/>
                <w:sz w:val="20"/>
                <w:szCs w:val="20"/>
                <w:lang w:val="en-US"/>
                <w14:ligatures w14:val="none"/>
              </w:rPr>
              <w:t>(both FDC &amp; Partners)</w:t>
            </w:r>
            <w:r w:rsidR="00383B0B" w:rsidRPr="00383B0B">
              <w:rPr>
                <w:rFonts w:eastAsia="Times New Roman" w:cs="Times New Roman"/>
                <w:b/>
                <w:kern w:val="0"/>
                <w:sz w:val="20"/>
                <w:szCs w:val="20"/>
                <w:lang w:val="en-US"/>
                <w14:ligatures w14:val="none"/>
              </w:rPr>
              <w:t>:</w:t>
            </w:r>
          </w:p>
          <w:p w14:paraId="7D7FFE3B" w14:textId="77777777" w:rsidR="00383B0B" w:rsidRDefault="00383B0B" w:rsidP="00F85A90"/>
          <w:p w14:paraId="3798C3B1" w14:textId="22F75D51" w:rsidR="00383B0B" w:rsidRPr="00657616" w:rsidRDefault="004B77A5" w:rsidP="00F85A90">
            <w:pPr>
              <w:rPr>
                <w:sz w:val="22"/>
              </w:rPr>
            </w:pPr>
            <w:r w:rsidRPr="00657616">
              <w:rPr>
                <w:sz w:val="22"/>
              </w:rPr>
              <w:t xml:space="preserve">Feedback from Traveller Organisations, Police, NHS, Cambs County Council Traveller Education and Health team, </w:t>
            </w:r>
            <w:r w:rsidR="00657616" w:rsidRPr="00657616">
              <w:rPr>
                <w:sz w:val="22"/>
              </w:rPr>
              <w:t>FDC Officers and Members, local community.</w:t>
            </w:r>
          </w:p>
          <w:p w14:paraId="3D03CC31" w14:textId="77777777" w:rsidR="00383B0B" w:rsidRDefault="00383B0B" w:rsidP="00F85A90"/>
          <w:p w14:paraId="56BAC7E4" w14:textId="77777777" w:rsidR="00383B0B" w:rsidRDefault="00383B0B" w:rsidP="00F85A90"/>
          <w:p w14:paraId="6FB6FE83" w14:textId="77777777" w:rsidR="00383B0B" w:rsidRDefault="00383B0B" w:rsidP="00F85A90"/>
          <w:p w14:paraId="5C5FB7D1" w14:textId="77777777" w:rsidR="00383B0B" w:rsidRDefault="00383B0B" w:rsidP="00F85A90"/>
        </w:tc>
      </w:tr>
    </w:tbl>
    <w:p w14:paraId="215E1AF4" w14:textId="77777777" w:rsidR="00383B0B" w:rsidRDefault="00383B0B" w:rsidP="00F85A90"/>
    <w:p w14:paraId="5FC71BB0" w14:textId="77777777" w:rsidR="00383B0B" w:rsidRDefault="00383B0B" w:rsidP="00F85A90"/>
    <w:p w14:paraId="41E1137B" w14:textId="77777777" w:rsidR="00383B0B" w:rsidRDefault="00383B0B" w:rsidP="00F85A90"/>
    <w:p w14:paraId="2BC1DB4B" w14:textId="77777777" w:rsidR="00383B0B" w:rsidRDefault="00383B0B" w:rsidP="00F85A90"/>
    <w:p w14:paraId="0D2E8BF3" w14:textId="77777777" w:rsidR="00383B0B" w:rsidRDefault="00383B0B" w:rsidP="00F85A90"/>
    <w:p w14:paraId="525EA6AC" w14:textId="77777777" w:rsidR="00F85A90" w:rsidRDefault="00F85A90" w:rsidP="00F85A90">
      <w:pPr>
        <w:pStyle w:val="Heading2"/>
      </w:pPr>
      <w:bookmarkStart w:id="7" w:name="_Toc167112761"/>
      <w:r>
        <w:t>Legislation</w:t>
      </w:r>
      <w:bookmarkEnd w:id="7"/>
    </w:p>
    <w:p w14:paraId="1C4F45DA" w14:textId="77777777" w:rsidR="00F85A90" w:rsidRDefault="00F85A90" w:rsidP="00F85A90">
      <w:pPr>
        <w:pStyle w:val="Heading2"/>
      </w:pPr>
    </w:p>
    <w:p w14:paraId="2FD6FAB3" w14:textId="77777777" w:rsidR="00B62A71" w:rsidRPr="00B62A71" w:rsidRDefault="00F85A90" w:rsidP="00F85A90">
      <w:pPr>
        <w:rPr>
          <w:b/>
          <w:bCs/>
        </w:rPr>
      </w:pPr>
      <w:r w:rsidRPr="00B62A71">
        <w:rPr>
          <w:b/>
          <w:bCs/>
        </w:rPr>
        <w:t>Equality Act (2010) – the Equa</w:t>
      </w:r>
      <w:r w:rsidR="00B62A71" w:rsidRPr="00B62A71">
        <w:rPr>
          <w:b/>
          <w:bCs/>
        </w:rPr>
        <w:t>lity Act 2010 (Specific Duties)</w:t>
      </w:r>
    </w:p>
    <w:p w14:paraId="26AA3146" w14:textId="77777777" w:rsidR="00B62A71" w:rsidRDefault="00B62A71" w:rsidP="00F85A90"/>
    <w:p w14:paraId="13F1F7BC" w14:textId="15488D97" w:rsidR="00DE0479" w:rsidRPr="00DE0479" w:rsidRDefault="00B62A71" w:rsidP="00B62A71">
      <w:r>
        <w:t>The</w:t>
      </w:r>
      <w:r>
        <w:rPr>
          <w:spacing w:val="-10"/>
        </w:rPr>
        <w:t xml:space="preserve"> </w:t>
      </w:r>
      <w:r>
        <w:t>2010</w:t>
      </w:r>
      <w:r>
        <w:rPr>
          <w:spacing w:val="-8"/>
        </w:rPr>
        <w:t xml:space="preserve"> </w:t>
      </w:r>
      <w:r>
        <w:t>Act</w:t>
      </w:r>
      <w:r>
        <w:rPr>
          <w:spacing w:val="-9"/>
        </w:rPr>
        <w:t xml:space="preserve"> </w:t>
      </w:r>
      <w:r>
        <w:t>consolidated</w:t>
      </w:r>
      <w:r>
        <w:rPr>
          <w:spacing w:val="-8"/>
        </w:rPr>
        <w:t xml:space="preserve"> </w:t>
      </w:r>
      <w:r>
        <w:t>previous</w:t>
      </w:r>
      <w:r>
        <w:rPr>
          <w:spacing w:val="-7"/>
        </w:rPr>
        <w:t xml:space="preserve"> </w:t>
      </w:r>
      <w:r>
        <w:t>equalities</w:t>
      </w:r>
      <w:r>
        <w:rPr>
          <w:spacing w:val="-8"/>
        </w:rPr>
        <w:t xml:space="preserve"> </w:t>
      </w:r>
      <w:r>
        <w:t>legislation</w:t>
      </w:r>
      <w:r>
        <w:rPr>
          <w:spacing w:val="-10"/>
        </w:rPr>
        <w:t xml:space="preserve"> </w:t>
      </w:r>
      <w:r>
        <w:t>to</w:t>
      </w:r>
      <w:r>
        <w:rPr>
          <w:spacing w:val="-7"/>
        </w:rPr>
        <w:t xml:space="preserve"> </w:t>
      </w:r>
      <w:r>
        <w:t>protect</w:t>
      </w:r>
      <w:r>
        <w:rPr>
          <w:spacing w:val="-7"/>
        </w:rPr>
        <w:t xml:space="preserve"> </w:t>
      </w:r>
      <w:r>
        <w:t>people</w:t>
      </w:r>
      <w:r>
        <w:rPr>
          <w:spacing w:val="-10"/>
        </w:rPr>
        <w:t xml:space="preserve"> </w:t>
      </w:r>
      <w:r>
        <w:t>from</w:t>
      </w:r>
      <w:r>
        <w:rPr>
          <w:spacing w:val="-5"/>
        </w:rPr>
        <w:t xml:space="preserve"> </w:t>
      </w:r>
      <w:r>
        <w:t>discrimination</w:t>
      </w:r>
      <w:r>
        <w:rPr>
          <w:spacing w:val="-9"/>
        </w:rPr>
        <w:t xml:space="preserve"> </w:t>
      </w:r>
      <w:r>
        <w:t>on</w:t>
      </w:r>
      <w:r>
        <w:rPr>
          <w:spacing w:val="-8"/>
        </w:rPr>
        <w:t xml:space="preserve"> </w:t>
      </w:r>
      <w:r>
        <w:t>grounds</w:t>
      </w:r>
      <w:r>
        <w:rPr>
          <w:spacing w:val="-8"/>
        </w:rPr>
        <w:t xml:space="preserve"> of race, sex, being a transsexual person (transsexuality is where someone is changed, is changing or has proposed changing their sex – called ‘gender reassignment’ in law), sexual orientation (whether being lesbian, gay, bisexual or heterosexual), disability (or because of something connected with their disability), religion or belief, having just had a baby or being pregnant, being married or in a civil partnership and age. </w:t>
      </w:r>
      <w:r w:rsidR="00DE0479">
        <w:fldChar w:fldCharType="begin"/>
      </w:r>
      <w:r w:rsidR="00DE0479">
        <w:instrText xml:space="preserve"> TOC \o "1-3" \h \z \u </w:instrText>
      </w:r>
      <w:r w:rsidR="00DE0479">
        <w:fldChar w:fldCharType="separate"/>
      </w:r>
      <w:r w:rsidR="00DE0479">
        <w:fldChar w:fldCharType="end"/>
      </w:r>
    </w:p>
    <w:sectPr w:rsidR="00DE0479" w:rsidRPr="00DE0479" w:rsidSect="00CD0CD8">
      <w:footerReference w:type="default" r:id="rId12"/>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A030D" w14:textId="77777777" w:rsidR="00BE2ED1" w:rsidRDefault="00BE2ED1" w:rsidP="00DE0479">
      <w:r>
        <w:separator/>
      </w:r>
    </w:p>
  </w:endnote>
  <w:endnote w:type="continuationSeparator" w:id="0">
    <w:p w14:paraId="61473F71" w14:textId="77777777" w:rsidR="00BE2ED1" w:rsidRDefault="00BE2ED1" w:rsidP="00DE0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804258"/>
      <w:docPartObj>
        <w:docPartGallery w:val="Page Numbers (Bottom of Page)"/>
        <w:docPartUnique/>
      </w:docPartObj>
    </w:sdtPr>
    <w:sdtEndPr>
      <w:rPr>
        <w:rFonts w:cs="Arial"/>
        <w:noProof/>
      </w:rPr>
    </w:sdtEndPr>
    <w:sdtContent>
      <w:p w14:paraId="7D0C3B6D" w14:textId="622445D3" w:rsidR="00DE0479" w:rsidRDefault="00DE04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AC42CB" w14:textId="77777777" w:rsidR="00DE0479" w:rsidRDefault="00DE0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A128D" w14:textId="77777777" w:rsidR="00BE2ED1" w:rsidRDefault="00BE2ED1" w:rsidP="00DE0479">
      <w:r>
        <w:separator/>
      </w:r>
    </w:p>
  </w:footnote>
  <w:footnote w:type="continuationSeparator" w:id="0">
    <w:p w14:paraId="214B7E15" w14:textId="77777777" w:rsidR="00BE2ED1" w:rsidRDefault="00BE2ED1" w:rsidP="00DE0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3499"/>
    <w:multiLevelType w:val="hybridMultilevel"/>
    <w:tmpl w:val="3B127010"/>
    <w:lvl w:ilvl="0" w:tplc="A8345B7C">
      <w:numFmt w:val="bullet"/>
      <w:lvlText w:val=""/>
      <w:lvlJc w:val="left"/>
      <w:pPr>
        <w:ind w:left="379" w:hanging="360"/>
      </w:pPr>
      <w:rPr>
        <w:rFonts w:ascii="Wingdings" w:eastAsia="Wingdings" w:hAnsi="Wingdings" w:cs="Wingdings" w:hint="default"/>
        <w:b w:val="0"/>
        <w:bCs w:val="0"/>
        <w:i w:val="0"/>
        <w:iCs w:val="0"/>
        <w:spacing w:val="0"/>
        <w:w w:val="100"/>
        <w:sz w:val="24"/>
        <w:szCs w:val="24"/>
        <w:lang w:val="en-US" w:eastAsia="en-US" w:bidi="ar-SA"/>
      </w:rPr>
    </w:lvl>
    <w:lvl w:ilvl="1" w:tplc="362A465C">
      <w:numFmt w:val="bullet"/>
      <w:lvlText w:val="•"/>
      <w:lvlJc w:val="left"/>
      <w:pPr>
        <w:ind w:left="1199" w:hanging="360"/>
      </w:pPr>
      <w:rPr>
        <w:rFonts w:hint="default"/>
        <w:lang w:val="en-US" w:eastAsia="en-US" w:bidi="ar-SA"/>
      </w:rPr>
    </w:lvl>
    <w:lvl w:ilvl="2" w:tplc="876CD8C8">
      <w:numFmt w:val="bullet"/>
      <w:lvlText w:val="•"/>
      <w:lvlJc w:val="left"/>
      <w:pPr>
        <w:ind w:left="2019" w:hanging="360"/>
      </w:pPr>
      <w:rPr>
        <w:rFonts w:hint="default"/>
        <w:lang w:val="en-US" w:eastAsia="en-US" w:bidi="ar-SA"/>
      </w:rPr>
    </w:lvl>
    <w:lvl w:ilvl="3" w:tplc="2A3A7B90">
      <w:numFmt w:val="bullet"/>
      <w:lvlText w:val="•"/>
      <w:lvlJc w:val="left"/>
      <w:pPr>
        <w:ind w:left="2839" w:hanging="360"/>
      </w:pPr>
      <w:rPr>
        <w:rFonts w:hint="default"/>
        <w:lang w:val="en-US" w:eastAsia="en-US" w:bidi="ar-SA"/>
      </w:rPr>
    </w:lvl>
    <w:lvl w:ilvl="4" w:tplc="A64E94D0">
      <w:numFmt w:val="bullet"/>
      <w:lvlText w:val="•"/>
      <w:lvlJc w:val="left"/>
      <w:pPr>
        <w:ind w:left="3658" w:hanging="360"/>
      </w:pPr>
      <w:rPr>
        <w:rFonts w:hint="default"/>
        <w:lang w:val="en-US" w:eastAsia="en-US" w:bidi="ar-SA"/>
      </w:rPr>
    </w:lvl>
    <w:lvl w:ilvl="5" w:tplc="98CAF820">
      <w:numFmt w:val="bullet"/>
      <w:lvlText w:val="•"/>
      <w:lvlJc w:val="left"/>
      <w:pPr>
        <w:ind w:left="4478" w:hanging="360"/>
      </w:pPr>
      <w:rPr>
        <w:rFonts w:hint="default"/>
        <w:lang w:val="en-US" w:eastAsia="en-US" w:bidi="ar-SA"/>
      </w:rPr>
    </w:lvl>
    <w:lvl w:ilvl="6" w:tplc="74007F7A">
      <w:numFmt w:val="bullet"/>
      <w:lvlText w:val="•"/>
      <w:lvlJc w:val="left"/>
      <w:pPr>
        <w:ind w:left="5298" w:hanging="360"/>
      </w:pPr>
      <w:rPr>
        <w:rFonts w:hint="default"/>
        <w:lang w:val="en-US" w:eastAsia="en-US" w:bidi="ar-SA"/>
      </w:rPr>
    </w:lvl>
    <w:lvl w:ilvl="7" w:tplc="EFCC1CB8">
      <w:numFmt w:val="bullet"/>
      <w:lvlText w:val="•"/>
      <w:lvlJc w:val="left"/>
      <w:pPr>
        <w:ind w:left="6117" w:hanging="360"/>
      </w:pPr>
      <w:rPr>
        <w:rFonts w:hint="default"/>
        <w:lang w:val="en-US" w:eastAsia="en-US" w:bidi="ar-SA"/>
      </w:rPr>
    </w:lvl>
    <w:lvl w:ilvl="8" w:tplc="FFA4D042">
      <w:numFmt w:val="bullet"/>
      <w:lvlText w:val="•"/>
      <w:lvlJc w:val="left"/>
      <w:pPr>
        <w:ind w:left="6937" w:hanging="360"/>
      </w:pPr>
      <w:rPr>
        <w:rFonts w:hint="default"/>
        <w:lang w:val="en-US" w:eastAsia="en-US" w:bidi="ar-SA"/>
      </w:rPr>
    </w:lvl>
  </w:abstractNum>
  <w:abstractNum w:abstractNumId="1" w15:restartNumberingAfterBreak="0">
    <w:nsid w:val="0D7F6090"/>
    <w:multiLevelType w:val="hybridMultilevel"/>
    <w:tmpl w:val="83DAA630"/>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 w15:restartNumberingAfterBreak="0">
    <w:nsid w:val="0F1845B2"/>
    <w:multiLevelType w:val="hybridMultilevel"/>
    <w:tmpl w:val="3BBAA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952"/>
    <w:multiLevelType w:val="hybridMultilevel"/>
    <w:tmpl w:val="6506E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97707"/>
    <w:multiLevelType w:val="hybridMultilevel"/>
    <w:tmpl w:val="51BAC2B6"/>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5" w15:restartNumberingAfterBreak="0">
    <w:nsid w:val="13280BF6"/>
    <w:multiLevelType w:val="hybridMultilevel"/>
    <w:tmpl w:val="28BE7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E02D1"/>
    <w:multiLevelType w:val="hybridMultilevel"/>
    <w:tmpl w:val="981A9966"/>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7" w15:restartNumberingAfterBreak="0">
    <w:nsid w:val="1F4E25FE"/>
    <w:multiLevelType w:val="hybridMultilevel"/>
    <w:tmpl w:val="6EA62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7575DA"/>
    <w:multiLevelType w:val="hybridMultilevel"/>
    <w:tmpl w:val="E4CC1C9C"/>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9" w15:restartNumberingAfterBreak="0">
    <w:nsid w:val="1FFB0647"/>
    <w:multiLevelType w:val="hybridMultilevel"/>
    <w:tmpl w:val="F6969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44CE5"/>
    <w:multiLevelType w:val="hybridMultilevel"/>
    <w:tmpl w:val="7F2635EC"/>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1" w15:restartNumberingAfterBreak="0">
    <w:nsid w:val="28894C07"/>
    <w:multiLevelType w:val="hybridMultilevel"/>
    <w:tmpl w:val="F3B64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56131E"/>
    <w:multiLevelType w:val="hybridMultilevel"/>
    <w:tmpl w:val="0DBE96F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E0E137A"/>
    <w:multiLevelType w:val="hybridMultilevel"/>
    <w:tmpl w:val="D76E5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E83513"/>
    <w:multiLevelType w:val="hybridMultilevel"/>
    <w:tmpl w:val="8C1EEBC2"/>
    <w:lvl w:ilvl="0" w:tplc="EF82E2D8">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217E498A">
      <w:numFmt w:val="bullet"/>
      <w:lvlText w:val="•"/>
      <w:lvlJc w:val="left"/>
      <w:pPr>
        <w:ind w:left="1163" w:hanging="339"/>
      </w:pPr>
      <w:rPr>
        <w:rFonts w:hint="default"/>
        <w:lang w:val="en-US" w:eastAsia="en-US" w:bidi="ar-SA"/>
      </w:rPr>
    </w:lvl>
    <w:lvl w:ilvl="2" w:tplc="CBFC153E">
      <w:numFmt w:val="bullet"/>
      <w:lvlText w:val="•"/>
      <w:lvlJc w:val="left"/>
      <w:pPr>
        <w:ind w:left="1966" w:hanging="339"/>
      </w:pPr>
      <w:rPr>
        <w:rFonts w:hint="default"/>
        <w:lang w:val="en-US" w:eastAsia="en-US" w:bidi="ar-SA"/>
      </w:rPr>
    </w:lvl>
    <w:lvl w:ilvl="3" w:tplc="3A7C2E3E">
      <w:numFmt w:val="bullet"/>
      <w:lvlText w:val="•"/>
      <w:lvlJc w:val="left"/>
      <w:pPr>
        <w:ind w:left="2770" w:hanging="339"/>
      </w:pPr>
      <w:rPr>
        <w:rFonts w:hint="default"/>
        <w:lang w:val="en-US" w:eastAsia="en-US" w:bidi="ar-SA"/>
      </w:rPr>
    </w:lvl>
    <w:lvl w:ilvl="4" w:tplc="73BA0F12">
      <w:numFmt w:val="bullet"/>
      <w:lvlText w:val="•"/>
      <w:lvlJc w:val="left"/>
      <w:pPr>
        <w:ind w:left="3573" w:hanging="339"/>
      </w:pPr>
      <w:rPr>
        <w:rFonts w:hint="default"/>
        <w:lang w:val="en-US" w:eastAsia="en-US" w:bidi="ar-SA"/>
      </w:rPr>
    </w:lvl>
    <w:lvl w:ilvl="5" w:tplc="76168FD2">
      <w:numFmt w:val="bullet"/>
      <w:lvlText w:val="•"/>
      <w:lvlJc w:val="left"/>
      <w:pPr>
        <w:ind w:left="4377" w:hanging="339"/>
      </w:pPr>
      <w:rPr>
        <w:rFonts w:hint="default"/>
        <w:lang w:val="en-US" w:eastAsia="en-US" w:bidi="ar-SA"/>
      </w:rPr>
    </w:lvl>
    <w:lvl w:ilvl="6" w:tplc="D4CAD3F4">
      <w:numFmt w:val="bullet"/>
      <w:lvlText w:val="•"/>
      <w:lvlJc w:val="left"/>
      <w:pPr>
        <w:ind w:left="5180" w:hanging="339"/>
      </w:pPr>
      <w:rPr>
        <w:rFonts w:hint="default"/>
        <w:lang w:val="en-US" w:eastAsia="en-US" w:bidi="ar-SA"/>
      </w:rPr>
    </w:lvl>
    <w:lvl w:ilvl="7" w:tplc="F5184B12">
      <w:numFmt w:val="bullet"/>
      <w:lvlText w:val="•"/>
      <w:lvlJc w:val="left"/>
      <w:pPr>
        <w:ind w:left="5983" w:hanging="339"/>
      </w:pPr>
      <w:rPr>
        <w:rFonts w:hint="default"/>
        <w:lang w:val="en-US" w:eastAsia="en-US" w:bidi="ar-SA"/>
      </w:rPr>
    </w:lvl>
    <w:lvl w:ilvl="8" w:tplc="7BC0DE2A">
      <w:numFmt w:val="bullet"/>
      <w:lvlText w:val="•"/>
      <w:lvlJc w:val="left"/>
      <w:pPr>
        <w:ind w:left="6787" w:hanging="339"/>
      </w:pPr>
      <w:rPr>
        <w:rFonts w:hint="default"/>
        <w:lang w:val="en-US" w:eastAsia="en-US" w:bidi="ar-SA"/>
      </w:rPr>
    </w:lvl>
  </w:abstractNum>
  <w:abstractNum w:abstractNumId="15" w15:restartNumberingAfterBreak="0">
    <w:nsid w:val="3AC83EAB"/>
    <w:multiLevelType w:val="hybridMultilevel"/>
    <w:tmpl w:val="ED544CE2"/>
    <w:lvl w:ilvl="0" w:tplc="7FE28554">
      <w:start w:val="1"/>
      <w:numFmt w:val="decimal"/>
      <w:lvlText w:val="%1."/>
      <w:lvlJc w:val="left"/>
      <w:pPr>
        <w:ind w:left="4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E572D9"/>
    <w:multiLevelType w:val="hybridMultilevel"/>
    <w:tmpl w:val="75F4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8F21ED"/>
    <w:multiLevelType w:val="hybridMultilevel"/>
    <w:tmpl w:val="00C27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A41F38"/>
    <w:multiLevelType w:val="hybridMultilevel"/>
    <w:tmpl w:val="38349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6460CC"/>
    <w:multiLevelType w:val="hybridMultilevel"/>
    <w:tmpl w:val="F7621A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DB14C9"/>
    <w:multiLevelType w:val="hybridMultilevel"/>
    <w:tmpl w:val="46F0C0B0"/>
    <w:lvl w:ilvl="0" w:tplc="D9C8550C">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192C29F0">
      <w:numFmt w:val="bullet"/>
      <w:lvlText w:val="•"/>
      <w:lvlJc w:val="left"/>
      <w:pPr>
        <w:ind w:left="1153" w:hanging="339"/>
      </w:pPr>
      <w:rPr>
        <w:rFonts w:hint="default"/>
        <w:lang w:val="en-US" w:eastAsia="en-US" w:bidi="ar-SA"/>
      </w:rPr>
    </w:lvl>
    <w:lvl w:ilvl="2" w:tplc="4FC0EC80">
      <w:numFmt w:val="bullet"/>
      <w:lvlText w:val="•"/>
      <w:lvlJc w:val="left"/>
      <w:pPr>
        <w:ind w:left="1947" w:hanging="339"/>
      </w:pPr>
      <w:rPr>
        <w:rFonts w:hint="default"/>
        <w:lang w:val="en-US" w:eastAsia="en-US" w:bidi="ar-SA"/>
      </w:rPr>
    </w:lvl>
    <w:lvl w:ilvl="3" w:tplc="991A1FA2">
      <w:numFmt w:val="bullet"/>
      <w:lvlText w:val="•"/>
      <w:lvlJc w:val="left"/>
      <w:pPr>
        <w:ind w:left="2741" w:hanging="339"/>
      </w:pPr>
      <w:rPr>
        <w:rFonts w:hint="default"/>
        <w:lang w:val="en-US" w:eastAsia="en-US" w:bidi="ar-SA"/>
      </w:rPr>
    </w:lvl>
    <w:lvl w:ilvl="4" w:tplc="021E7E1C">
      <w:numFmt w:val="bullet"/>
      <w:lvlText w:val="•"/>
      <w:lvlJc w:val="left"/>
      <w:pPr>
        <w:ind w:left="3534" w:hanging="339"/>
      </w:pPr>
      <w:rPr>
        <w:rFonts w:hint="default"/>
        <w:lang w:val="en-US" w:eastAsia="en-US" w:bidi="ar-SA"/>
      </w:rPr>
    </w:lvl>
    <w:lvl w:ilvl="5" w:tplc="9D0415AC">
      <w:numFmt w:val="bullet"/>
      <w:lvlText w:val="•"/>
      <w:lvlJc w:val="left"/>
      <w:pPr>
        <w:ind w:left="4328" w:hanging="339"/>
      </w:pPr>
      <w:rPr>
        <w:rFonts w:hint="default"/>
        <w:lang w:val="en-US" w:eastAsia="en-US" w:bidi="ar-SA"/>
      </w:rPr>
    </w:lvl>
    <w:lvl w:ilvl="6" w:tplc="D14CEF48">
      <w:numFmt w:val="bullet"/>
      <w:lvlText w:val="•"/>
      <w:lvlJc w:val="left"/>
      <w:pPr>
        <w:ind w:left="5122" w:hanging="339"/>
      </w:pPr>
      <w:rPr>
        <w:rFonts w:hint="default"/>
        <w:lang w:val="en-US" w:eastAsia="en-US" w:bidi="ar-SA"/>
      </w:rPr>
    </w:lvl>
    <w:lvl w:ilvl="7" w:tplc="3E76AE64">
      <w:numFmt w:val="bullet"/>
      <w:lvlText w:val="•"/>
      <w:lvlJc w:val="left"/>
      <w:pPr>
        <w:ind w:left="5915" w:hanging="339"/>
      </w:pPr>
      <w:rPr>
        <w:rFonts w:hint="default"/>
        <w:lang w:val="en-US" w:eastAsia="en-US" w:bidi="ar-SA"/>
      </w:rPr>
    </w:lvl>
    <w:lvl w:ilvl="8" w:tplc="C7742730">
      <w:numFmt w:val="bullet"/>
      <w:lvlText w:val="•"/>
      <w:lvlJc w:val="left"/>
      <w:pPr>
        <w:ind w:left="6709" w:hanging="339"/>
      </w:pPr>
      <w:rPr>
        <w:rFonts w:hint="default"/>
        <w:lang w:val="en-US" w:eastAsia="en-US" w:bidi="ar-SA"/>
      </w:rPr>
    </w:lvl>
  </w:abstractNum>
  <w:abstractNum w:abstractNumId="21" w15:restartNumberingAfterBreak="0">
    <w:nsid w:val="561C4812"/>
    <w:multiLevelType w:val="hybridMultilevel"/>
    <w:tmpl w:val="604A5ECC"/>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2" w15:restartNumberingAfterBreak="0">
    <w:nsid w:val="5DBE115A"/>
    <w:multiLevelType w:val="hybridMultilevel"/>
    <w:tmpl w:val="ADB0D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B2F1F"/>
    <w:multiLevelType w:val="hybridMultilevel"/>
    <w:tmpl w:val="05526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2D5C75"/>
    <w:multiLevelType w:val="hybridMultilevel"/>
    <w:tmpl w:val="662CF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025058"/>
    <w:multiLevelType w:val="hybridMultilevel"/>
    <w:tmpl w:val="235AB6B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6" w15:restartNumberingAfterBreak="0">
    <w:nsid w:val="65F1179C"/>
    <w:multiLevelType w:val="hybridMultilevel"/>
    <w:tmpl w:val="C0120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66637E"/>
    <w:multiLevelType w:val="hybridMultilevel"/>
    <w:tmpl w:val="8320FDC8"/>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8" w15:restartNumberingAfterBreak="0">
    <w:nsid w:val="72632106"/>
    <w:multiLevelType w:val="hybridMultilevel"/>
    <w:tmpl w:val="70C0F202"/>
    <w:lvl w:ilvl="0" w:tplc="7FE28554">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29" w15:restartNumberingAfterBreak="0">
    <w:nsid w:val="77320000"/>
    <w:multiLevelType w:val="hybridMultilevel"/>
    <w:tmpl w:val="720A7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AD76F89"/>
    <w:multiLevelType w:val="hybridMultilevel"/>
    <w:tmpl w:val="5EB02378"/>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1" w15:restartNumberingAfterBreak="0">
    <w:nsid w:val="7C6162C7"/>
    <w:multiLevelType w:val="hybridMultilevel"/>
    <w:tmpl w:val="778A46BE"/>
    <w:lvl w:ilvl="0" w:tplc="3B1E46E4">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0714F480">
      <w:numFmt w:val="bullet"/>
      <w:lvlText w:val="•"/>
      <w:lvlJc w:val="left"/>
      <w:pPr>
        <w:ind w:left="1120" w:hanging="339"/>
      </w:pPr>
      <w:rPr>
        <w:rFonts w:hint="default"/>
        <w:lang w:val="en-US" w:eastAsia="en-US" w:bidi="ar-SA"/>
      </w:rPr>
    </w:lvl>
    <w:lvl w:ilvl="2" w:tplc="78BC3F56">
      <w:numFmt w:val="bullet"/>
      <w:lvlText w:val="•"/>
      <w:lvlJc w:val="left"/>
      <w:pPr>
        <w:ind w:left="1881" w:hanging="339"/>
      </w:pPr>
      <w:rPr>
        <w:rFonts w:hint="default"/>
        <w:lang w:val="en-US" w:eastAsia="en-US" w:bidi="ar-SA"/>
      </w:rPr>
    </w:lvl>
    <w:lvl w:ilvl="3" w:tplc="1750CD54">
      <w:numFmt w:val="bullet"/>
      <w:lvlText w:val="•"/>
      <w:lvlJc w:val="left"/>
      <w:pPr>
        <w:ind w:left="2642" w:hanging="339"/>
      </w:pPr>
      <w:rPr>
        <w:rFonts w:hint="default"/>
        <w:lang w:val="en-US" w:eastAsia="en-US" w:bidi="ar-SA"/>
      </w:rPr>
    </w:lvl>
    <w:lvl w:ilvl="4" w:tplc="C6948E72">
      <w:numFmt w:val="bullet"/>
      <w:lvlText w:val="•"/>
      <w:lvlJc w:val="left"/>
      <w:pPr>
        <w:ind w:left="3403" w:hanging="339"/>
      </w:pPr>
      <w:rPr>
        <w:rFonts w:hint="default"/>
        <w:lang w:val="en-US" w:eastAsia="en-US" w:bidi="ar-SA"/>
      </w:rPr>
    </w:lvl>
    <w:lvl w:ilvl="5" w:tplc="111CC904">
      <w:numFmt w:val="bullet"/>
      <w:lvlText w:val="•"/>
      <w:lvlJc w:val="left"/>
      <w:pPr>
        <w:ind w:left="4164" w:hanging="339"/>
      </w:pPr>
      <w:rPr>
        <w:rFonts w:hint="default"/>
        <w:lang w:val="en-US" w:eastAsia="en-US" w:bidi="ar-SA"/>
      </w:rPr>
    </w:lvl>
    <w:lvl w:ilvl="6" w:tplc="12BAAECC">
      <w:numFmt w:val="bullet"/>
      <w:lvlText w:val="•"/>
      <w:lvlJc w:val="left"/>
      <w:pPr>
        <w:ind w:left="4925" w:hanging="339"/>
      </w:pPr>
      <w:rPr>
        <w:rFonts w:hint="default"/>
        <w:lang w:val="en-US" w:eastAsia="en-US" w:bidi="ar-SA"/>
      </w:rPr>
    </w:lvl>
    <w:lvl w:ilvl="7" w:tplc="7ED8B606">
      <w:numFmt w:val="bullet"/>
      <w:lvlText w:val="•"/>
      <w:lvlJc w:val="left"/>
      <w:pPr>
        <w:ind w:left="5686" w:hanging="339"/>
      </w:pPr>
      <w:rPr>
        <w:rFonts w:hint="default"/>
        <w:lang w:val="en-US" w:eastAsia="en-US" w:bidi="ar-SA"/>
      </w:rPr>
    </w:lvl>
    <w:lvl w:ilvl="8" w:tplc="BA362B30">
      <w:numFmt w:val="bullet"/>
      <w:lvlText w:val="•"/>
      <w:lvlJc w:val="left"/>
      <w:pPr>
        <w:ind w:left="6447" w:hanging="339"/>
      </w:pPr>
      <w:rPr>
        <w:rFonts w:hint="default"/>
        <w:lang w:val="en-US" w:eastAsia="en-US" w:bidi="ar-SA"/>
      </w:rPr>
    </w:lvl>
  </w:abstractNum>
  <w:abstractNum w:abstractNumId="32" w15:restartNumberingAfterBreak="0">
    <w:nsid w:val="7CC27246"/>
    <w:multiLevelType w:val="hybridMultilevel"/>
    <w:tmpl w:val="B044B880"/>
    <w:lvl w:ilvl="0" w:tplc="88FA6A8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0618470">
    <w:abstractNumId w:val="1"/>
  </w:num>
  <w:num w:numId="2" w16cid:durableId="1059327647">
    <w:abstractNumId w:val="10"/>
  </w:num>
  <w:num w:numId="3" w16cid:durableId="1169712533">
    <w:abstractNumId w:val="16"/>
  </w:num>
  <w:num w:numId="4" w16cid:durableId="1668091473">
    <w:abstractNumId w:val="26"/>
  </w:num>
  <w:num w:numId="5" w16cid:durableId="905144847">
    <w:abstractNumId w:val="7"/>
  </w:num>
  <w:num w:numId="6" w16cid:durableId="74210457">
    <w:abstractNumId w:val="6"/>
  </w:num>
  <w:num w:numId="7" w16cid:durableId="499851705">
    <w:abstractNumId w:val="0"/>
  </w:num>
  <w:num w:numId="8" w16cid:durableId="1487211395">
    <w:abstractNumId w:val="24"/>
  </w:num>
  <w:num w:numId="9" w16cid:durableId="376784684">
    <w:abstractNumId w:val="11"/>
  </w:num>
  <w:num w:numId="10" w16cid:durableId="1302346234">
    <w:abstractNumId w:val="30"/>
  </w:num>
  <w:num w:numId="11" w16cid:durableId="59597926">
    <w:abstractNumId w:val="23"/>
  </w:num>
  <w:num w:numId="12" w16cid:durableId="810829194">
    <w:abstractNumId w:val="4"/>
  </w:num>
  <w:num w:numId="13" w16cid:durableId="1653831862">
    <w:abstractNumId w:val="9"/>
  </w:num>
  <w:num w:numId="14" w16cid:durableId="268856396">
    <w:abstractNumId w:val="22"/>
  </w:num>
  <w:num w:numId="15" w16cid:durableId="769853231">
    <w:abstractNumId w:val="21"/>
  </w:num>
  <w:num w:numId="16" w16cid:durableId="1567494817">
    <w:abstractNumId w:val="27"/>
  </w:num>
  <w:num w:numId="17" w16cid:durableId="314722523">
    <w:abstractNumId w:val="13"/>
  </w:num>
  <w:num w:numId="18" w16cid:durableId="312682986">
    <w:abstractNumId w:val="20"/>
  </w:num>
  <w:num w:numId="19" w16cid:durableId="1152989405">
    <w:abstractNumId w:val="31"/>
  </w:num>
  <w:num w:numId="20" w16cid:durableId="1327397278">
    <w:abstractNumId w:val="14"/>
  </w:num>
  <w:num w:numId="21" w16cid:durableId="865606008">
    <w:abstractNumId w:val="28"/>
  </w:num>
  <w:num w:numId="22" w16cid:durableId="472069081">
    <w:abstractNumId w:val="15"/>
  </w:num>
  <w:num w:numId="23" w16cid:durableId="525099300">
    <w:abstractNumId w:val="17"/>
  </w:num>
  <w:num w:numId="24" w16cid:durableId="1589536094">
    <w:abstractNumId w:val="18"/>
  </w:num>
  <w:num w:numId="25" w16cid:durableId="1395738368">
    <w:abstractNumId w:val="19"/>
  </w:num>
  <w:num w:numId="26" w16cid:durableId="1459488588">
    <w:abstractNumId w:val="2"/>
  </w:num>
  <w:num w:numId="27" w16cid:durableId="1821338918">
    <w:abstractNumId w:val="3"/>
  </w:num>
  <w:num w:numId="28" w16cid:durableId="751048385">
    <w:abstractNumId w:val="8"/>
  </w:num>
  <w:num w:numId="29" w16cid:durableId="1172916504">
    <w:abstractNumId w:val="25"/>
  </w:num>
  <w:num w:numId="30" w16cid:durableId="2032491022">
    <w:abstractNumId w:val="5"/>
  </w:num>
  <w:num w:numId="31" w16cid:durableId="1504315268">
    <w:abstractNumId w:val="12"/>
  </w:num>
  <w:num w:numId="32" w16cid:durableId="342706768">
    <w:abstractNumId w:val="29"/>
  </w:num>
  <w:num w:numId="33" w16cid:durableId="17012043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82"/>
    <w:rsid w:val="000220D5"/>
    <w:rsid w:val="0002683A"/>
    <w:rsid w:val="00092104"/>
    <w:rsid w:val="000C6504"/>
    <w:rsid w:val="000F7582"/>
    <w:rsid w:val="00126205"/>
    <w:rsid w:val="00150176"/>
    <w:rsid w:val="001C4420"/>
    <w:rsid w:val="001D5FBA"/>
    <w:rsid w:val="001E0ADF"/>
    <w:rsid w:val="00226897"/>
    <w:rsid w:val="0023292F"/>
    <w:rsid w:val="00233A25"/>
    <w:rsid w:val="00236930"/>
    <w:rsid w:val="002A1955"/>
    <w:rsid w:val="002A63F1"/>
    <w:rsid w:val="002B7E68"/>
    <w:rsid w:val="002D67EA"/>
    <w:rsid w:val="002F602A"/>
    <w:rsid w:val="003056F0"/>
    <w:rsid w:val="003130DC"/>
    <w:rsid w:val="003169C4"/>
    <w:rsid w:val="003540A4"/>
    <w:rsid w:val="00355E94"/>
    <w:rsid w:val="00375B53"/>
    <w:rsid w:val="00377DB3"/>
    <w:rsid w:val="00383B0B"/>
    <w:rsid w:val="003B4698"/>
    <w:rsid w:val="003B5AA8"/>
    <w:rsid w:val="003D5A86"/>
    <w:rsid w:val="003E2617"/>
    <w:rsid w:val="00454F16"/>
    <w:rsid w:val="00483F7B"/>
    <w:rsid w:val="00484FE3"/>
    <w:rsid w:val="004956F4"/>
    <w:rsid w:val="004B77A5"/>
    <w:rsid w:val="004D02B7"/>
    <w:rsid w:val="004E06C3"/>
    <w:rsid w:val="004E148F"/>
    <w:rsid w:val="004E6CFD"/>
    <w:rsid w:val="005316D0"/>
    <w:rsid w:val="00531C91"/>
    <w:rsid w:val="005334F9"/>
    <w:rsid w:val="00554750"/>
    <w:rsid w:val="00580F40"/>
    <w:rsid w:val="005A0185"/>
    <w:rsid w:val="005B726B"/>
    <w:rsid w:val="005C15D5"/>
    <w:rsid w:val="005C7954"/>
    <w:rsid w:val="0063060B"/>
    <w:rsid w:val="00657616"/>
    <w:rsid w:val="00664912"/>
    <w:rsid w:val="006653EA"/>
    <w:rsid w:val="0067678F"/>
    <w:rsid w:val="00695B8E"/>
    <w:rsid w:val="006A6BBC"/>
    <w:rsid w:val="006A7EC7"/>
    <w:rsid w:val="006B2A0C"/>
    <w:rsid w:val="006B40DC"/>
    <w:rsid w:val="006D001D"/>
    <w:rsid w:val="006D378A"/>
    <w:rsid w:val="006D62A5"/>
    <w:rsid w:val="00713B84"/>
    <w:rsid w:val="00737374"/>
    <w:rsid w:val="00795FC5"/>
    <w:rsid w:val="007B5479"/>
    <w:rsid w:val="007E6821"/>
    <w:rsid w:val="0084014B"/>
    <w:rsid w:val="008E2C6A"/>
    <w:rsid w:val="00933FF8"/>
    <w:rsid w:val="009628C3"/>
    <w:rsid w:val="009A65F0"/>
    <w:rsid w:val="009B0A4A"/>
    <w:rsid w:val="009D2978"/>
    <w:rsid w:val="009E55B4"/>
    <w:rsid w:val="00A343F2"/>
    <w:rsid w:val="00A4363E"/>
    <w:rsid w:val="00A52F5F"/>
    <w:rsid w:val="00A80732"/>
    <w:rsid w:val="00A855C1"/>
    <w:rsid w:val="00A96796"/>
    <w:rsid w:val="00AD32B2"/>
    <w:rsid w:val="00AE6E4F"/>
    <w:rsid w:val="00B3508D"/>
    <w:rsid w:val="00B62A71"/>
    <w:rsid w:val="00B82EF2"/>
    <w:rsid w:val="00B90269"/>
    <w:rsid w:val="00BD0224"/>
    <w:rsid w:val="00BE2ED1"/>
    <w:rsid w:val="00BE3D20"/>
    <w:rsid w:val="00C01148"/>
    <w:rsid w:val="00C30637"/>
    <w:rsid w:val="00C52909"/>
    <w:rsid w:val="00C83193"/>
    <w:rsid w:val="00C910CF"/>
    <w:rsid w:val="00CD0CD8"/>
    <w:rsid w:val="00CE2C01"/>
    <w:rsid w:val="00D6047D"/>
    <w:rsid w:val="00DA4CDA"/>
    <w:rsid w:val="00DE0479"/>
    <w:rsid w:val="00E01EC5"/>
    <w:rsid w:val="00E02321"/>
    <w:rsid w:val="00E139A0"/>
    <w:rsid w:val="00E1632A"/>
    <w:rsid w:val="00E41B26"/>
    <w:rsid w:val="00ED017B"/>
    <w:rsid w:val="00EE0E55"/>
    <w:rsid w:val="00EE1DD8"/>
    <w:rsid w:val="00F1006E"/>
    <w:rsid w:val="00F845F2"/>
    <w:rsid w:val="00F85A90"/>
    <w:rsid w:val="00FB2E07"/>
    <w:rsid w:val="00FD655C"/>
    <w:rsid w:val="00FF4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76B43"/>
  <w15:chartTrackingRefBased/>
  <w15:docId w15:val="{48A190D6-5C04-4353-88F2-8DC1F6A3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A86"/>
    <w:rPr>
      <w:rFonts w:ascii="Arial" w:hAnsi="Arial"/>
      <w:sz w:val="24"/>
    </w:rPr>
  </w:style>
  <w:style w:type="paragraph" w:styleId="Heading1">
    <w:name w:val="heading 1"/>
    <w:basedOn w:val="Normal"/>
    <w:next w:val="Normal"/>
    <w:link w:val="Heading1Char"/>
    <w:autoRedefine/>
    <w:uiPriority w:val="9"/>
    <w:qFormat/>
    <w:rsid w:val="00CD0CD8"/>
    <w:pPr>
      <w:keepNext/>
      <w:keepLines/>
      <w:outlineLvl w:val="0"/>
    </w:pPr>
    <w:rPr>
      <w:rFonts w:eastAsiaTheme="majorEastAsia" w:cstheme="majorBidi"/>
      <w:b/>
      <w:color w:val="7030A0"/>
      <w:sz w:val="32"/>
      <w:szCs w:val="32"/>
    </w:rPr>
  </w:style>
  <w:style w:type="paragraph" w:styleId="Heading2">
    <w:name w:val="heading 2"/>
    <w:basedOn w:val="Normal"/>
    <w:next w:val="Normal"/>
    <w:link w:val="Heading2Char"/>
    <w:uiPriority w:val="9"/>
    <w:unhideWhenUsed/>
    <w:qFormat/>
    <w:rsid w:val="00A96796"/>
    <w:pPr>
      <w:keepNext/>
      <w:keepLines/>
      <w:spacing w:before="40"/>
      <w:outlineLvl w:val="1"/>
    </w:pPr>
    <w:rPr>
      <w:rFonts w:eastAsiaTheme="majorEastAsia" w:cstheme="majorBidi"/>
      <w:b/>
      <w:color w:val="7030A0"/>
      <w:sz w:val="26"/>
      <w:szCs w:val="26"/>
    </w:rPr>
  </w:style>
  <w:style w:type="paragraph" w:styleId="Heading3">
    <w:name w:val="heading 3"/>
    <w:basedOn w:val="Normal"/>
    <w:next w:val="Normal"/>
    <w:link w:val="Heading3Char"/>
    <w:uiPriority w:val="9"/>
    <w:unhideWhenUsed/>
    <w:qFormat/>
    <w:rsid w:val="003D5A86"/>
    <w:pPr>
      <w:keepNext/>
      <w:keepLines/>
      <w:spacing w:before="40"/>
      <w:outlineLvl w:val="2"/>
    </w:pPr>
    <w:rPr>
      <w:rFonts w:eastAsiaTheme="majorEastAsia" w:cstheme="majorBidi"/>
      <w:b/>
      <w:color w:val="7030A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6796"/>
    <w:rPr>
      <w:rFonts w:ascii="Arial" w:eastAsiaTheme="majorEastAsia" w:hAnsi="Arial" w:cstheme="majorBidi"/>
      <w:b/>
      <w:color w:val="7030A0"/>
      <w:sz w:val="26"/>
      <w:szCs w:val="26"/>
    </w:rPr>
  </w:style>
  <w:style w:type="character" w:customStyle="1" w:styleId="Heading1Char">
    <w:name w:val="Heading 1 Char"/>
    <w:basedOn w:val="DefaultParagraphFont"/>
    <w:link w:val="Heading1"/>
    <w:uiPriority w:val="9"/>
    <w:rsid w:val="00CD0CD8"/>
    <w:rPr>
      <w:rFonts w:ascii="Arial" w:eastAsiaTheme="majorEastAsia" w:hAnsi="Arial" w:cstheme="majorBidi"/>
      <w:b/>
      <w:color w:val="7030A0"/>
      <w:sz w:val="32"/>
      <w:szCs w:val="32"/>
    </w:rPr>
  </w:style>
  <w:style w:type="paragraph" w:styleId="BodyText">
    <w:name w:val="Body Text"/>
    <w:basedOn w:val="Normal"/>
    <w:link w:val="BodyTextChar"/>
    <w:uiPriority w:val="1"/>
    <w:qFormat/>
    <w:rsid w:val="00DE0479"/>
    <w:pPr>
      <w:widowControl w:val="0"/>
      <w:autoSpaceDE w:val="0"/>
      <w:autoSpaceDN w:val="0"/>
      <w:spacing w:before="4"/>
      <w:ind w:left="40"/>
    </w:pPr>
    <w:rPr>
      <w:rFonts w:eastAsia="Arial" w:cs="Arial"/>
      <w:kern w:val="0"/>
      <w:szCs w:val="24"/>
      <w:lang w:val="en-US"/>
      <w14:ligatures w14:val="none"/>
    </w:rPr>
  </w:style>
  <w:style w:type="character" w:customStyle="1" w:styleId="BodyTextChar">
    <w:name w:val="Body Text Char"/>
    <w:basedOn w:val="DefaultParagraphFont"/>
    <w:link w:val="BodyText"/>
    <w:uiPriority w:val="1"/>
    <w:rsid w:val="00DE0479"/>
    <w:rPr>
      <w:rFonts w:ascii="Arial" w:eastAsia="Arial" w:hAnsi="Arial" w:cs="Arial"/>
      <w:kern w:val="0"/>
      <w:sz w:val="24"/>
      <w:szCs w:val="24"/>
      <w:lang w:val="en-US"/>
      <w14:ligatures w14:val="none"/>
    </w:rPr>
  </w:style>
  <w:style w:type="paragraph" w:styleId="Header">
    <w:name w:val="header"/>
    <w:basedOn w:val="Normal"/>
    <w:link w:val="HeaderChar"/>
    <w:uiPriority w:val="99"/>
    <w:unhideWhenUsed/>
    <w:rsid w:val="00DE0479"/>
    <w:pPr>
      <w:tabs>
        <w:tab w:val="center" w:pos="4513"/>
        <w:tab w:val="right" w:pos="9026"/>
      </w:tabs>
    </w:pPr>
  </w:style>
  <w:style w:type="character" w:customStyle="1" w:styleId="HeaderChar">
    <w:name w:val="Header Char"/>
    <w:basedOn w:val="DefaultParagraphFont"/>
    <w:link w:val="Header"/>
    <w:uiPriority w:val="99"/>
    <w:rsid w:val="00DE0479"/>
  </w:style>
  <w:style w:type="paragraph" w:styleId="Footer">
    <w:name w:val="footer"/>
    <w:basedOn w:val="Normal"/>
    <w:link w:val="FooterChar"/>
    <w:uiPriority w:val="99"/>
    <w:unhideWhenUsed/>
    <w:rsid w:val="00DE0479"/>
    <w:pPr>
      <w:tabs>
        <w:tab w:val="center" w:pos="4513"/>
        <w:tab w:val="right" w:pos="9026"/>
      </w:tabs>
    </w:pPr>
  </w:style>
  <w:style w:type="character" w:customStyle="1" w:styleId="FooterChar">
    <w:name w:val="Footer Char"/>
    <w:basedOn w:val="DefaultParagraphFont"/>
    <w:link w:val="Footer"/>
    <w:uiPriority w:val="99"/>
    <w:rsid w:val="00DE0479"/>
  </w:style>
  <w:style w:type="character" w:customStyle="1" w:styleId="Heading3Char">
    <w:name w:val="Heading 3 Char"/>
    <w:basedOn w:val="DefaultParagraphFont"/>
    <w:link w:val="Heading3"/>
    <w:uiPriority w:val="9"/>
    <w:rsid w:val="003D5A86"/>
    <w:rPr>
      <w:rFonts w:ascii="Arial" w:eastAsiaTheme="majorEastAsia" w:hAnsi="Arial" w:cstheme="majorBidi"/>
      <w:b/>
      <w:color w:val="7030A0"/>
      <w:sz w:val="24"/>
      <w:szCs w:val="24"/>
    </w:rPr>
  </w:style>
  <w:style w:type="paragraph" w:styleId="ListParagraph">
    <w:name w:val="List Paragraph"/>
    <w:basedOn w:val="Normal"/>
    <w:uiPriority w:val="34"/>
    <w:qFormat/>
    <w:rsid w:val="00DE0479"/>
    <w:pPr>
      <w:ind w:left="720"/>
      <w:contextualSpacing/>
    </w:pPr>
  </w:style>
  <w:style w:type="table" w:styleId="TableGrid">
    <w:name w:val="Table Grid"/>
    <w:basedOn w:val="TableNormal"/>
    <w:uiPriority w:val="39"/>
    <w:rsid w:val="00FF4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655C"/>
    <w:rPr>
      <w:color w:val="0563C1" w:themeColor="hyperlink"/>
      <w:u w:val="single"/>
    </w:rPr>
  </w:style>
  <w:style w:type="character" w:styleId="UnresolvedMention">
    <w:name w:val="Unresolved Mention"/>
    <w:basedOn w:val="DefaultParagraphFont"/>
    <w:uiPriority w:val="99"/>
    <w:semiHidden/>
    <w:unhideWhenUsed/>
    <w:rsid w:val="00FD655C"/>
    <w:rPr>
      <w:color w:val="605E5C"/>
      <w:shd w:val="clear" w:color="auto" w:fill="E1DFDD"/>
    </w:rPr>
  </w:style>
  <w:style w:type="paragraph" w:styleId="TOCHeading">
    <w:name w:val="TOC Heading"/>
    <w:basedOn w:val="Heading1"/>
    <w:next w:val="Normal"/>
    <w:uiPriority w:val="39"/>
    <w:unhideWhenUsed/>
    <w:qFormat/>
    <w:rsid w:val="00483F7B"/>
    <w:pPr>
      <w:spacing w:line="259" w:lineRule="auto"/>
      <w:outlineLvl w:val="9"/>
    </w:pPr>
    <w:rPr>
      <w:rFonts w:asciiTheme="majorHAnsi" w:hAnsiTheme="majorHAnsi"/>
      <w:color w:val="2F5496" w:themeColor="accent1" w:themeShade="BF"/>
      <w:kern w:val="0"/>
      <w:lang w:val="en-US"/>
      <w14:ligatures w14:val="none"/>
    </w:rPr>
  </w:style>
  <w:style w:type="paragraph" w:styleId="TOC1">
    <w:name w:val="toc 1"/>
    <w:basedOn w:val="Normal"/>
    <w:next w:val="Normal"/>
    <w:autoRedefine/>
    <w:uiPriority w:val="39"/>
    <w:unhideWhenUsed/>
    <w:rsid w:val="00483F7B"/>
    <w:pPr>
      <w:spacing w:after="100"/>
    </w:pPr>
  </w:style>
  <w:style w:type="paragraph" w:styleId="TOC2">
    <w:name w:val="toc 2"/>
    <w:basedOn w:val="Normal"/>
    <w:next w:val="Normal"/>
    <w:autoRedefine/>
    <w:uiPriority w:val="39"/>
    <w:unhideWhenUsed/>
    <w:rsid w:val="00483F7B"/>
    <w:pPr>
      <w:spacing w:after="100"/>
      <w:ind w:left="240"/>
    </w:pPr>
  </w:style>
  <w:style w:type="paragraph" w:styleId="TOC3">
    <w:name w:val="toc 3"/>
    <w:basedOn w:val="Normal"/>
    <w:next w:val="Normal"/>
    <w:autoRedefine/>
    <w:uiPriority w:val="39"/>
    <w:unhideWhenUsed/>
    <w:rsid w:val="00483F7B"/>
    <w:pPr>
      <w:spacing w:after="100"/>
      <w:ind w:left="480"/>
    </w:pPr>
  </w:style>
  <w:style w:type="paragraph" w:styleId="NoSpacing">
    <w:name w:val="No Spacing"/>
    <w:link w:val="NoSpacingChar"/>
    <w:uiPriority w:val="1"/>
    <w:qFormat/>
    <w:rsid w:val="00233A25"/>
    <w:rPr>
      <w:rFonts w:eastAsiaTheme="minorEastAsia"/>
      <w:kern w:val="0"/>
      <w:lang w:val="en-US"/>
      <w14:ligatures w14:val="none"/>
    </w:rPr>
  </w:style>
  <w:style w:type="character" w:customStyle="1" w:styleId="NoSpacingChar">
    <w:name w:val="No Spacing Char"/>
    <w:basedOn w:val="DefaultParagraphFont"/>
    <w:link w:val="NoSpacing"/>
    <w:uiPriority w:val="1"/>
    <w:rsid w:val="00233A25"/>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1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definition-of-disability-under-equality-act-201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798198F779594CA2712C3BDA1EBD67" ma:contentTypeVersion="15" ma:contentTypeDescription="Create a new document." ma:contentTypeScope="" ma:versionID="145abac221b35ce87a29902f2f0f2ba0">
  <xsd:schema xmlns:xsd="http://www.w3.org/2001/XMLSchema" xmlns:xs="http://www.w3.org/2001/XMLSchema" xmlns:p="http://schemas.microsoft.com/office/2006/metadata/properties" xmlns:ns2="98813d35-577a-4fcc-ad6e-d28d98841e78" xmlns:ns3="2edbf361-a7f7-4f92-94e8-82e3a5fb8e5c" targetNamespace="http://schemas.microsoft.com/office/2006/metadata/properties" ma:root="true" ma:fieldsID="aa6f6d9c5c6ee68c6ec7c5e857087246" ns2:_="" ns3:_="">
    <xsd:import namespace="98813d35-577a-4fcc-ad6e-d28d98841e78"/>
    <xsd:import namespace="2edbf361-a7f7-4f92-94e8-82e3a5fb8e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13d35-577a-4fcc-ad6e-d28d98841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cbae6c9-68e7-4183-872a-23d333d92096"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dbf361-a7f7-4f92-94e8-82e3a5fb8e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ef1063b-d3b5-4418-ada9-2d3e986598c5}" ma:internalName="TaxCatchAll" ma:showField="CatchAllData" ma:web="2edbf361-a7f7-4f92-94e8-82e3a5fb8e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edbf361-a7f7-4f92-94e8-82e3a5fb8e5c" xsi:nil="true"/>
    <lcf76f155ced4ddcb4097134ff3c332f xmlns="98813d35-577a-4fcc-ad6e-d28d98841e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35D03F-6365-43DB-9AB3-21724DAE150A}">
  <ds:schemaRefs>
    <ds:schemaRef ds:uri="http://schemas.openxmlformats.org/officeDocument/2006/bibliography"/>
  </ds:schemaRefs>
</ds:datastoreItem>
</file>

<file path=customXml/itemProps2.xml><?xml version="1.0" encoding="utf-8"?>
<ds:datastoreItem xmlns:ds="http://schemas.openxmlformats.org/officeDocument/2006/customXml" ds:itemID="{7C1A0880-035F-493D-9C1A-EFF531D42FF4}">
  <ds:schemaRefs>
    <ds:schemaRef ds:uri="http://schemas.microsoft.com/sharepoint/v3/contenttype/forms"/>
  </ds:schemaRefs>
</ds:datastoreItem>
</file>

<file path=customXml/itemProps3.xml><?xml version="1.0" encoding="utf-8"?>
<ds:datastoreItem xmlns:ds="http://schemas.openxmlformats.org/officeDocument/2006/customXml" ds:itemID="{D5690DA3-5854-4B35-8910-B67FE31F6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13d35-577a-4fcc-ad6e-d28d98841e78"/>
    <ds:schemaRef ds:uri="2edbf361-a7f7-4f92-94e8-82e3a5fb8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173FF-CBBF-47AE-A0D4-FE17AB7F8996}">
  <ds:schemaRefs>
    <ds:schemaRef ds:uri="http://schemas.microsoft.com/office/2006/metadata/properties"/>
    <ds:schemaRef ds:uri="http://schemas.microsoft.com/office/infopath/2007/PartnerControls"/>
    <ds:schemaRef ds:uri="2edbf361-a7f7-4f92-94e8-82e3a5fb8e5c"/>
    <ds:schemaRef ds:uri="98813d35-577a-4fcc-ad6e-d28d98841e7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3184</Words>
  <Characters>18152</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Equality mpact Assessment Guidance</vt:lpstr>
    </vt:vector>
  </TitlesOfParts>
  <Company>Fenland District Council</Company>
  <LinksUpToDate>false</LinksUpToDate>
  <CharactersWithSpaces>21294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mpact Assessment Guidance</dc:title>
  <dc:subject>May 2024</dc:subject>
  <dc:creator>Charlotte West</dc:creator>
  <cp:keywords/>
  <dc:description/>
  <cp:lastModifiedBy>Charlotte West</cp:lastModifiedBy>
  <cp:revision>2</cp:revision>
  <dcterms:created xsi:type="dcterms:W3CDTF">2025-02-17T13:04:00Z</dcterms:created>
  <dcterms:modified xsi:type="dcterms:W3CDTF">2025-02-17T13:04:00Z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0x0101003B798198F779594CA2712C3BDA1EBD67</vt:lpwstr>
  </property>
  <property fmtid="{D5CDD505-2E9C-101B-9397-08002B2CF9AE}" pid="3" name="MediaServiceImageTags">
    <vt:lpwstr/>
  </property>
</Properties>
</file>