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A265" w14:textId="77777777" w:rsidR="001F7DAE" w:rsidRPr="001F7DAE" w:rsidRDefault="001F7DAE" w:rsidP="001F7DAE">
      <w:pPr>
        <w:rPr>
          <w:b/>
          <w:bCs/>
        </w:rPr>
      </w:pPr>
      <w:r w:rsidRPr="001F7DAE">
        <w:rPr>
          <w:b/>
          <w:bCs/>
        </w:rPr>
        <w:t>Government grant incentive schemes privacy notice</w:t>
      </w:r>
    </w:p>
    <w:p w14:paraId="2E48BC02" w14:textId="77777777" w:rsidR="001F7DAE" w:rsidRPr="001F7DAE" w:rsidRDefault="001F7DAE" w:rsidP="001F7DAE">
      <w:r w:rsidRPr="001F7DAE">
        <w:t>We are committed to protecting the privacy of the residents we are assisting through the home energy grant process. This privacy notice is intended to inform you how we gather, define and use your information. All your personal information will be held and used in accordance with the Data Protection Act and the UK General Data Protection Regulations (UK GDPR).</w:t>
      </w:r>
    </w:p>
    <w:p w14:paraId="37615EDC" w14:textId="77777777" w:rsidR="001F7DAE" w:rsidRPr="001F7DAE" w:rsidRDefault="001F7DAE" w:rsidP="001F7DAE">
      <w:r w:rsidRPr="001F7DAE">
        <w:t>We commit to:</w:t>
      </w:r>
    </w:p>
    <w:p w14:paraId="2D80F85D" w14:textId="77777777" w:rsidR="001F7DAE" w:rsidRPr="001F7DAE" w:rsidRDefault="001F7DAE" w:rsidP="001F7DAE">
      <w:pPr>
        <w:numPr>
          <w:ilvl w:val="0"/>
          <w:numId w:val="1"/>
        </w:numPr>
      </w:pPr>
      <w:r w:rsidRPr="001F7DAE">
        <w:t>only keep your data to provide services and do what the law says we must</w:t>
      </w:r>
    </w:p>
    <w:p w14:paraId="47C4C47A" w14:textId="77777777" w:rsidR="001F7DAE" w:rsidRPr="001F7DAE" w:rsidRDefault="001F7DAE" w:rsidP="001F7DAE">
      <w:pPr>
        <w:numPr>
          <w:ilvl w:val="0"/>
          <w:numId w:val="1"/>
        </w:numPr>
      </w:pPr>
      <w:r w:rsidRPr="001F7DAE">
        <w:t>keep your records safe and accurate</w:t>
      </w:r>
    </w:p>
    <w:p w14:paraId="62B25B1A" w14:textId="77777777" w:rsidR="001F7DAE" w:rsidRPr="001F7DAE" w:rsidRDefault="001F7DAE" w:rsidP="001F7DAE">
      <w:pPr>
        <w:numPr>
          <w:ilvl w:val="0"/>
          <w:numId w:val="1"/>
        </w:numPr>
      </w:pPr>
      <w:r w:rsidRPr="001F7DAE">
        <w:t>only keep your data as long as we need to</w:t>
      </w:r>
    </w:p>
    <w:p w14:paraId="6F5DEC07" w14:textId="77777777" w:rsidR="001F7DAE" w:rsidRPr="001F7DAE" w:rsidRDefault="001F7DAE" w:rsidP="001F7DAE">
      <w:pPr>
        <w:numPr>
          <w:ilvl w:val="0"/>
          <w:numId w:val="1"/>
        </w:numPr>
      </w:pPr>
      <w:r w:rsidRPr="001F7DAE">
        <w:t>collect, store and use your data in a way that does not break any data protection laws</w:t>
      </w:r>
    </w:p>
    <w:p w14:paraId="0134C4DA" w14:textId="77777777" w:rsidR="001F7DAE" w:rsidRPr="001F7DAE" w:rsidRDefault="001F7DAE" w:rsidP="001F7DAE">
      <w:r w:rsidRPr="001F7DAE">
        <w:t>Things you can do to help us:</w:t>
      </w:r>
    </w:p>
    <w:p w14:paraId="60709FDB" w14:textId="77777777" w:rsidR="001F7DAE" w:rsidRPr="001F7DAE" w:rsidRDefault="001F7DAE" w:rsidP="001F7DAE">
      <w:pPr>
        <w:numPr>
          <w:ilvl w:val="0"/>
          <w:numId w:val="2"/>
        </w:numPr>
      </w:pPr>
      <w:r w:rsidRPr="001F7DAE">
        <w:t>tell us when any of your details change</w:t>
      </w:r>
    </w:p>
    <w:p w14:paraId="5BB18B65" w14:textId="77777777" w:rsidR="001F7DAE" w:rsidRPr="001F7DAE" w:rsidRDefault="001F7DAE" w:rsidP="001F7DAE">
      <w:pPr>
        <w:numPr>
          <w:ilvl w:val="0"/>
          <w:numId w:val="2"/>
        </w:numPr>
      </w:pPr>
      <w:r w:rsidRPr="001F7DAE">
        <w:t>tell us if any of the information we hold on you is wrong</w:t>
      </w:r>
    </w:p>
    <w:p w14:paraId="453D8A24" w14:textId="77777777" w:rsidR="001F7DAE" w:rsidRPr="001F7DAE" w:rsidRDefault="001F7DAE" w:rsidP="001F7DAE">
      <w:r w:rsidRPr="001F7DAE">
        <w:t>We regard the lawful and correct treatment of personal data as vital in maintaining the confidence of the many people we deal with. Data protection laws say that we are allowed to use personal information only if we have a proper reason to do so. This includes sharing it outside the council. We must have one or more of these reasons as a lawful basis to process:</w:t>
      </w:r>
    </w:p>
    <w:p w14:paraId="64E968DC" w14:textId="77777777" w:rsidR="001F7DAE" w:rsidRPr="001F7DAE" w:rsidRDefault="001F7DAE" w:rsidP="001F7DAE">
      <w:pPr>
        <w:numPr>
          <w:ilvl w:val="0"/>
          <w:numId w:val="3"/>
        </w:numPr>
      </w:pPr>
      <w:r w:rsidRPr="001F7DAE">
        <w:t>when you consent to it</w:t>
      </w:r>
    </w:p>
    <w:p w14:paraId="69689B55" w14:textId="77777777" w:rsidR="001F7DAE" w:rsidRPr="001F7DAE" w:rsidRDefault="001F7DAE" w:rsidP="001F7DAE">
      <w:pPr>
        <w:numPr>
          <w:ilvl w:val="0"/>
          <w:numId w:val="3"/>
        </w:numPr>
      </w:pPr>
      <w:r w:rsidRPr="001F7DAE">
        <w:t>to fulfil a contract we have with you</w:t>
      </w:r>
    </w:p>
    <w:p w14:paraId="6D1BFCCB" w14:textId="77777777" w:rsidR="001F7DAE" w:rsidRPr="001F7DAE" w:rsidRDefault="001F7DAE" w:rsidP="001F7DAE">
      <w:pPr>
        <w:numPr>
          <w:ilvl w:val="0"/>
          <w:numId w:val="3"/>
        </w:numPr>
      </w:pPr>
      <w:r w:rsidRPr="001F7DAE">
        <w:t>when it is out legal duty</w:t>
      </w:r>
    </w:p>
    <w:p w14:paraId="65BDEDAE" w14:textId="77777777" w:rsidR="001F7DAE" w:rsidRPr="001F7DAE" w:rsidRDefault="001F7DAE" w:rsidP="001F7DAE">
      <w:pPr>
        <w:numPr>
          <w:ilvl w:val="0"/>
          <w:numId w:val="3"/>
        </w:numPr>
      </w:pPr>
      <w:r w:rsidRPr="001F7DAE">
        <w:t>fulfilling a vital interest on behalf of the data subject</w:t>
      </w:r>
    </w:p>
    <w:p w14:paraId="425428D1" w14:textId="77777777" w:rsidR="001F7DAE" w:rsidRPr="001F7DAE" w:rsidRDefault="001F7DAE" w:rsidP="001F7DAE">
      <w:pPr>
        <w:numPr>
          <w:ilvl w:val="0"/>
          <w:numId w:val="3"/>
        </w:numPr>
      </w:pPr>
      <w:r w:rsidRPr="001F7DAE">
        <w:t>fulfilling a public task</w:t>
      </w:r>
    </w:p>
    <w:p w14:paraId="31AEB663" w14:textId="77777777" w:rsidR="001F7DAE" w:rsidRPr="001F7DAE" w:rsidRDefault="001F7DAE" w:rsidP="001F7DAE">
      <w:pPr>
        <w:numPr>
          <w:ilvl w:val="0"/>
          <w:numId w:val="3"/>
        </w:numPr>
      </w:pPr>
      <w:r w:rsidRPr="001F7DAE">
        <w:t>when it is in our legitimate interest</w:t>
      </w:r>
    </w:p>
    <w:p w14:paraId="1697D35A" w14:textId="77777777" w:rsidR="001F7DAE" w:rsidRPr="001F7DAE" w:rsidRDefault="001F7DAE" w:rsidP="001F7DAE">
      <w:r w:rsidRPr="001F7DAE">
        <w:t>Any personal information you give us will only be used in accordance with principles found in the Data Protection Act. For more information about the Data Protection Act </w:t>
      </w:r>
      <w:hyperlink r:id="rId5" w:history="1">
        <w:r w:rsidRPr="001F7DAE">
          <w:rPr>
            <w:rStyle w:val="Hyperlink"/>
          </w:rPr>
          <w:t>visit the ICO website</w:t>
        </w:r>
      </w:hyperlink>
      <w:r w:rsidRPr="001F7DAE">
        <w:t>.</w:t>
      </w:r>
    </w:p>
    <w:p w14:paraId="5993DFF0" w14:textId="77777777" w:rsidR="001F7DAE" w:rsidRPr="001F7DAE" w:rsidRDefault="001F7DAE" w:rsidP="001F7DAE">
      <w:r w:rsidRPr="001F7DAE">
        <w:t>When you use this website, you are agreeing to this statement and any additional privacy statements on individual pages within the website.</w:t>
      </w:r>
    </w:p>
    <w:p w14:paraId="1902D587" w14:textId="77777777" w:rsidR="001F7DAE" w:rsidRPr="001F7DAE" w:rsidRDefault="001F7DAE" w:rsidP="001F7DAE">
      <w:r w:rsidRPr="001F7DAE">
        <w:t>What information we collect about you</w:t>
      </w:r>
    </w:p>
    <w:p w14:paraId="1CC65FA1" w14:textId="77777777" w:rsidR="001F7DAE" w:rsidRPr="001F7DAE" w:rsidRDefault="001F7DAE" w:rsidP="001F7DAE">
      <w:r w:rsidRPr="001F7DAE">
        <w:lastRenderedPageBreak/>
        <w:t>Customers:</w:t>
      </w:r>
    </w:p>
    <w:p w14:paraId="014F7730" w14:textId="77777777" w:rsidR="001F7DAE" w:rsidRPr="001F7DAE" w:rsidRDefault="001F7DAE" w:rsidP="001F7DAE">
      <w:pPr>
        <w:numPr>
          <w:ilvl w:val="0"/>
          <w:numId w:val="4"/>
        </w:numPr>
      </w:pPr>
      <w:r w:rsidRPr="001F7DAE">
        <w:t>address and details of property receiving the energy efficiency installation(s)</w:t>
      </w:r>
    </w:p>
    <w:p w14:paraId="609C1BCA" w14:textId="77777777" w:rsidR="001F7DAE" w:rsidRPr="001F7DAE" w:rsidRDefault="001F7DAE" w:rsidP="001F7DAE">
      <w:pPr>
        <w:numPr>
          <w:ilvl w:val="0"/>
          <w:numId w:val="4"/>
        </w:numPr>
      </w:pPr>
      <w:r w:rsidRPr="001F7DAE">
        <w:t>details about the energy efficiency installation(s) at the property, including type, size and cost</w:t>
      </w:r>
    </w:p>
    <w:p w14:paraId="5FE30CCB" w14:textId="77777777" w:rsidR="001F7DAE" w:rsidRPr="001F7DAE" w:rsidRDefault="001F7DAE" w:rsidP="001F7DAE">
      <w:pPr>
        <w:numPr>
          <w:ilvl w:val="0"/>
          <w:numId w:val="4"/>
        </w:numPr>
      </w:pPr>
      <w:r w:rsidRPr="001F7DAE">
        <w:t>contact address (if different to above)</w:t>
      </w:r>
    </w:p>
    <w:p w14:paraId="246EA914" w14:textId="77777777" w:rsidR="001F7DAE" w:rsidRPr="001F7DAE" w:rsidRDefault="001F7DAE" w:rsidP="001F7DAE">
      <w:pPr>
        <w:numPr>
          <w:ilvl w:val="0"/>
          <w:numId w:val="4"/>
        </w:numPr>
      </w:pPr>
      <w:r w:rsidRPr="001F7DAE">
        <w:t>address and details of property offered, but not receiving, the energy efficiency installation(s)</w:t>
      </w:r>
    </w:p>
    <w:p w14:paraId="44593C3B" w14:textId="77777777" w:rsidR="001F7DAE" w:rsidRPr="001F7DAE" w:rsidRDefault="001F7DAE" w:rsidP="001F7DAE">
      <w:pPr>
        <w:numPr>
          <w:ilvl w:val="0"/>
          <w:numId w:val="4"/>
        </w:numPr>
      </w:pPr>
      <w:r w:rsidRPr="001F7DAE">
        <w:t>your name</w:t>
      </w:r>
    </w:p>
    <w:p w14:paraId="2E6886B7" w14:textId="77777777" w:rsidR="001F7DAE" w:rsidRPr="001F7DAE" w:rsidRDefault="001F7DAE" w:rsidP="001F7DAE">
      <w:pPr>
        <w:numPr>
          <w:ilvl w:val="0"/>
          <w:numId w:val="4"/>
        </w:numPr>
      </w:pPr>
      <w:r w:rsidRPr="001F7DAE">
        <w:t>household income and any other scheme eligibility information</w:t>
      </w:r>
    </w:p>
    <w:p w14:paraId="7B04E7CE" w14:textId="77777777" w:rsidR="001F7DAE" w:rsidRPr="001F7DAE" w:rsidRDefault="001F7DAE" w:rsidP="001F7DAE">
      <w:pPr>
        <w:numPr>
          <w:ilvl w:val="0"/>
          <w:numId w:val="4"/>
        </w:numPr>
      </w:pPr>
      <w:r w:rsidRPr="001F7DAE">
        <w:t>any financial contribution you have made toward the energy efficiency installation(s)</w:t>
      </w:r>
    </w:p>
    <w:p w14:paraId="063DB510" w14:textId="77777777" w:rsidR="001F7DAE" w:rsidRPr="001F7DAE" w:rsidRDefault="001F7DAE" w:rsidP="001F7DAE">
      <w:pPr>
        <w:numPr>
          <w:ilvl w:val="0"/>
          <w:numId w:val="4"/>
        </w:numPr>
      </w:pPr>
      <w:r w:rsidRPr="001F7DAE">
        <w:t>details about the expected energy, carbon and cost savings to be delivered by the installation(s) including pre- and post-installation property EPC details where appropriate</w:t>
      </w:r>
    </w:p>
    <w:p w14:paraId="0857D798" w14:textId="77777777" w:rsidR="001F7DAE" w:rsidRPr="001F7DAE" w:rsidRDefault="001F7DAE" w:rsidP="001F7DAE">
      <w:pPr>
        <w:numPr>
          <w:ilvl w:val="0"/>
          <w:numId w:val="4"/>
        </w:numPr>
      </w:pPr>
      <w:r w:rsidRPr="001F7DAE">
        <w:t>email address</w:t>
      </w:r>
    </w:p>
    <w:p w14:paraId="2CF69F36" w14:textId="77777777" w:rsidR="001F7DAE" w:rsidRPr="001F7DAE" w:rsidRDefault="001F7DAE" w:rsidP="001F7DAE">
      <w:pPr>
        <w:numPr>
          <w:ilvl w:val="0"/>
          <w:numId w:val="4"/>
        </w:numPr>
      </w:pPr>
      <w:r w:rsidRPr="001F7DAE">
        <w:t>phone number</w:t>
      </w:r>
    </w:p>
    <w:p w14:paraId="0C46AEEA" w14:textId="77777777" w:rsidR="001F7DAE" w:rsidRPr="001F7DAE" w:rsidRDefault="001F7DAE" w:rsidP="001F7DAE">
      <w:r w:rsidRPr="001F7DAE">
        <w:t>Installers:</w:t>
      </w:r>
    </w:p>
    <w:p w14:paraId="0EB107C0" w14:textId="77777777" w:rsidR="001F7DAE" w:rsidRPr="001F7DAE" w:rsidRDefault="001F7DAE" w:rsidP="001F7DAE">
      <w:pPr>
        <w:numPr>
          <w:ilvl w:val="0"/>
          <w:numId w:val="5"/>
        </w:numPr>
      </w:pPr>
      <w:r w:rsidRPr="001F7DAE">
        <w:t>your name</w:t>
      </w:r>
    </w:p>
    <w:p w14:paraId="388301D4" w14:textId="77777777" w:rsidR="001F7DAE" w:rsidRPr="001F7DAE" w:rsidRDefault="001F7DAE" w:rsidP="001F7DAE">
      <w:pPr>
        <w:numPr>
          <w:ilvl w:val="0"/>
          <w:numId w:val="5"/>
        </w:numPr>
      </w:pPr>
      <w:r w:rsidRPr="001F7DAE">
        <w:t>relevant accreditation and registration information</w:t>
      </w:r>
    </w:p>
    <w:p w14:paraId="14E9FAE2" w14:textId="77777777" w:rsidR="001F7DAE" w:rsidRPr="001F7DAE" w:rsidRDefault="001F7DAE" w:rsidP="001F7DAE">
      <w:pPr>
        <w:numPr>
          <w:ilvl w:val="0"/>
          <w:numId w:val="5"/>
        </w:numPr>
      </w:pPr>
      <w:r w:rsidRPr="001F7DAE">
        <w:t>contact address</w:t>
      </w:r>
    </w:p>
    <w:p w14:paraId="6F4A73E9" w14:textId="77777777" w:rsidR="001F7DAE" w:rsidRPr="001F7DAE" w:rsidRDefault="001F7DAE" w:rsidP="001F7DAE">
      <w:pPr>
        <w:numPr>
          <w:ilvl w:val="0"/>
          <w:numId w:val="5"/>
        </w:numPr>
      </w:pPr>
      <w:r w:rsidRPr="001F7DAE">
        <w:t>email address</w:t>
      </w:r>
    </w:p>
    <w:p w14:paraId="164D9A3F" w14:textId="77777777" w:rsidR="001F7DAE" w:rsidRPr="001F7DAE" w:rsidRDefault="001F7DAE" w:rsidP="001F7DAE">
      <w:pPr>
        <w:numPr>
          <w:ilvl w:val="0"/>
          <w:numId w:val="5"/>
        </w:numPr>
      </w:pPr>
      <w:r w:rsidRPr="001F7DAE">
        <w:t>phone number</w:t>
      </w:r>
    </w:p>
    <w:p w14:paraId="3A232C3E" w14:textId="77777777" w:rsidR="001F7DAE" w:rsidRPr="001F7DAE" w:rsidRDefault="001F7DAE" w:rsidP="001F7DAE">
      <w:pPr>
        <w:numPr>
          <w:ilvl w:val="0"/>
          <w:numId w:val="5"/>
        </w:numPr>
      </w:pPr>
      <w:r w:rsidRPr="001F7DAE">
        <w:t>whether directly contracted or sub-contracted by the local authority to install energy efficiency measures</w:t>
      </w:r>
    </w:p>
    <w:p w14:paraId="726519B1" w14:textId="77777777" w:rsidR="001F7DAE" w:rsidRPr="001F7DAE" w:rsidRDefault="001F7DAE" w:rsidP="001F7DAE">
      <w:pPr>
        <w:numPr>
          <w:ilvl w:val="0"/>
          <w:numId w:val="5"/>
        </w:numPr>
      </w:pPr>
      <w:r w:rsidRPr="001F7DAE">
        <w:t>the number of employees in your organisation</w:t>
      </w:r>
    </w:p>
    <w:p w14:paraId="2B978CF8" w14:textId="77777777" w:rsidR="001F7DAE" w:rsidRPr="001F7DAE" w:rsidRDefault="001F7DAE" w:rsidP="001F7DAE">
      <w:r w:rsidRPr="001F7DAE">
        <w:t>How we use your information</w:t>
      </w:r>
    </w:p>
    <w:p w14:paraId="7007CEB2" w14:textId="77777777" w:rsidR="001F7DAE" w:rsidRPr="001F7DAE" w:rsidRDefault="001F7DAE" w:rsidP="001F7DAE">
      <w:r w:rsidRPr="001F7DAE">
        <w:t>The purpose for which we are processing your personal data is to support the delivery and administration of home energy grants. Only those authorised to process your data can access your data. We work hard to ensure our staff can only see the data they need to perform their tasks. All our staff are trained to understand data protection and what they need to so to keep your data secure.</w:t>
      </w:r>
    </w:p>
    <w:p w14:paraId="7691833D" w14:textId="77777777" w:rsidR="001F7DAE" w:rsidRPr="001F7DAE" w:rsidRDefault="001F7DAE" w:rsidP="001F7DAE">
      <w:r w:rsidRPr="001F7DAE">
        <w:lastRenderedPageBreak/>
        <w:t>Your rights relating to your information</w:t>
      </w:r>
    </w:p>
    <w:p w14:paraId="4764AFAC" w14:textId="77777777" w:rsidR="001F7DAE" w:rsidRPr="001F7DAE" w:rsidRDefault="001F7DAE" w:rsidP="001F7DAE">
      <w:pPr>
        <w:numPr>
          <w:ilvl w:val="0"/>
          <w:numId w:val="6"/>
        </w:numPr>
      </w:pPr>
      <w:r w:rsidRPr="001F7DAE">
        <w:t>the right to be informed: this is the information given to you in a privacy notice</w:t>
      </w:r>
    </w:p>
    <w:p w14:paraId="7CB444B4" w14:textId="77777777" w:rsidR="001F7DAE" w:rsidRPr="001F7DAE" w:rsidRDefault="001F7DAE" w:rsidP="001F7DAE">
      <w:pPr>
        <w:numPr>
          <w:ilvl w:val="0"/>
          <w:numId w:val="6"/>
        </w:numPr>
      </w:pPr>
      <w:r w:rsidRPr="001F7DAE">
        <w:t>the right of access: you can see the personal information we hold about you</w:t>
      </w:r>
    </w:p>
    <w:p w14:paraId="2ABCAAD2" w14:textId="77777777" w:rsidR="001F7DAE" w:rsidRPr="001F7DAE" w:rsidRDefault="001F7DAE" w:rsidP="001F7DAE">
      <w:pPr>
        <w:numPr>
          <w:ilvl w:val="0"/>
          <w:numId w:val="6"/>
        </w:numPr>
      </w:pPr>
      <w:r w:rsidRPr="001F7DAE">
        <w:t>the right to rectification: if you feel your information is incorrect you can ask for it to be corrected</w:t>
      </w:r>
    </w:p>
    <w:p w14:paraId="22F216D4" w14:textId="77777777" w:rsidR="001F7DAE" w:rsidRPr="001F7DAE" w:rsidRDefault="001F7DAE" w:rsidP="001F7DAE">
      <w:pPr>
        <w:numPr>
          <w:ilvl w:val="0"/>
          <w:numId w:val="6"/>
        </w:numPr>
      </w:pPr>
      <w:r w:rsidRPr="001F7DAE">
        <w:t xml:space="preserve">the right to </w:t>
      </w:r>
      <w:proofErr w:type="gramStart"/>
      <w:r w:rsidRPr="001F7DAE">
        <w:t>erase:</w:t>
      </w:r>
      <w:proofErr w:type="gramEnd"/>
      <w:r w:rsidRPr="001F7DAE">
        <w:t xml:space="preserve"> there are some circumstances when you can ask for your personal information to be erased</w:t>
      </w:r>
    </w:p>
    <w:p w14:paraId="3C628301" w14:textId="77777777" w:rsidR="001F7DAE" w:rsidRPr="001F7DAE" w:rsidRDefault="001F7DAE" w:rsidP="001F7DAE">
      <w:pPr>
        <w:numPr>
          <w:ilvl w:val="0"/>
          <w:numId w:val="6"/>
        </w:numPr>
      </w:pPr>
      <w:r w:rsidRPr="001F7DAE">
        <w:t>the right to restrict processing: there are some circumstances when you can ask for the processing of your personal information to be restricted</w:t>
      </w:r>
    </w:p>
    <w:p w14:paraId="2A489BD9" w14:textId="77777777" w:rsidR="001F7DAE" w:rsidRPr="001F7DAE" w:rsidRDefault="001F7DAE" w:rsidP="001F7DAE">
      <w:pPr>
        <w:numPr>
          <w:ilvl w:val="0"/>
          <w:numId w:val="6"/>
        </w:numPr>
      </w:pPr>
      <w:r w:rsidRPr="001F7DAE">
        <w:t>the right to data portability: you may request to acquire and reuse your personal information for your own purposes</w:t>
      </w:r>
    </w:p>
    <w:p w14:paraId="3E8FAF8B" w14:textId="77777777" w:rsidR="001F7DAE" w:rsidRPr="001F7DAE" w:rsidRDefault="001F7DAE" w:rsidP="001F7DAE">
      <w:pPr>
        <w:numPr>
          <w:ilvl w:val="0"/>
          <w:numId w:val="6"/>
        </w:numPr>
      </w:pPr>
      <w:r w:rsidRPr="001F7DAE">
        <w:t>the right to object: you can object to processing if you feel your personal information is not being used for the purposes that you gave it to us</w:t>
      </w:r>
    </w:p>
    <w:p w14:paraId="294E4DED" w14:textId="77777777" w:rsidR="001F7DAE" w:rsidRPr="001F7DAE" w:rsidRDefault="001F7DAE" w:rsidP="001F7DAE">
      <w:pPr>
        <w:numPr>
          <w:ilvl w:val="0"/>
          <w:numId w:val="6"/>
        </w:numPr>
      </w:pPr>
      <w:r w:rsidRPr="001F7DAE">
        <w:t>the right to automated decision making and profiling: you have the right to know if your personal information is used in an automated process which could result in an unfavourable decision against you</w:t>
      </w:r>
    </w:p>
    <w:p w14:paraId="3C103C30" w14:textId="77777777" w:rsidR="001F7DAE" w:rsidRPr="001F7DAE" w:rsidRDefault="001F7DAE" w:rsidP="001F7DAE">
      <w:r w:rsidRPr="001F7DAE">
        <w:t>The legal basis for processing your information</w:t>
      </w:r>
    </w:p>
    <w:p w14:paraId="55E1D507" w14:textId="77777777" w:rsidR="001F7DAE" w:rsidRPr="001F7DAE" w:rsidRDefault="001F7DAE" w:rsidP="001F7DAE">
      <w:r w:rsidRPr="001F7DAE">
        <w:t>We process your information as necessary for the performance of a task carried out in the public interest and under your consent as an applicant of this scheme.</w:t>
      </w:r>
    </w:p>
    <w:p w14:paraId="53B65458" w14:textId="77777777" w:rsidR="001F7DAE" w:rsidRPr="001F7DAE" w:rsidRDefault="001F7DAE" w:rsidP="001F7DAE">
      <w:r w:rsidRPr="001F7DAE">
        <w:t>The processing of your information will also be necessary for compliance with a legal obligation and for the performance of a contract, under any government grant incentive scheme relating to energy efficiency.</w:t>
      </w:r>
    </w:p>
    <w:p w14:paraId="14CE95E7" w14:textId="77777777" w:rsidR="001F7DAE" w:rsidRPr="001F7DAE" w:rsidRDefault="001F7DAE" w:rsidP="001F7DAE">
      <w:r w:rsidRPr="001F7DAE">
        <w:t>How we share your information</w:t>
      </w:r>
    </w:p>
    <w:p w14:paraId="545981E7" w14:textId="77777777" w:rsidR="001F7DAE" w:rsidRPr="001F7DAE" w:rsidRDefault="001F7DAE" w:rsidP="001F7DAE">
      <w:r w:rsidRPr="001F7DAE">
        <w:t>Your personal data will be shared with:</w:t>
      </w:r>
    </w:p>
    <w:p w14:paraId="08D96399" w14:textId="77777777" w:rsidR="001F7DAE" w:rsidRPr="001F7DAE" w:rsidRDefault="001F7DAE" w:rsidP="001F7DAE">
      <w:pPr>
        <w:numPr>
          <w:ilvl w:val="0"/>
          <w:numId w:val="7"/>
        </w:numPr>
      </w:pPr>
      <w:r w:rsidRPr="001F7DAE">
        <w:t>Cambridge Energy Retrofit Partnership (CERP) comprising of Cambridgeshire City Council, East Cambridgeshire District Council, South Cambridgeshire District Council, Huntingdon District Council, Fenland District Council and Cambridgeshire County Council</w:t>
      </w:r>
    </w:p>
    <w:p w14:paraId="16CE8E8B" w14:textId="77777777" w:rsidR="001F7DAE" w:rsidRPr="001F7DAE" w:rsidRDefault="001F7DAE" w:rsidP="001F7DAE">
      <w:pPr>
        <w:numPr>
          <w:ilvl w:val="0"/>
          <w:numId w:val="7"/>
        </w:numPr>
      </w:pPr>
      <w:r w:rsidRPr="001F7DAE">
        <w:t>registered social landlord (if applicable)</w:t>
      </w:r>
    </w:p>
    <w:p w14:paraId="0D3F398D" w14:textId="77777777" w:rsidR="001F7DAE" w:rsidRPr="001F7DAE" w:rsidRDefault="001F7DAE" w:rsidP="001F7DAE">
      <w:pPr>
        <w:numPr>
          <w:ilvl w:val="0"/>
          <w:numId w:val="7"/>
        </w:numPr>
      </w:pPr>
      <w:r w:rsidRPr="001F7DAE">
        <w:t>the Department for Business, Energy and Industrial Strategy (BEIS) and its' contractors for delivery, administration and evaluation of the scheme, statistical research and fraud prevention purposes</w:t>
      </w:r>
    </w:p>
    <w:p w14:paraId="4D8F7B89" w14:textId="77777777" w:rsidR="001F7DAE" w:rsidRPr="001F7DAE" w:rsidRDefault="001F7DAE" w:rsidP="001F7DAE">
      <w:pPr>
        <w:numPr>
          <w:ilvl w:val="0"/>
          <w:numId w:val="7"/>
        </w:numPr>
      </w:pPr>
      <w:r w:rsidRPr="001F7DAE">
        <w:lastRenderedPageBreak/>
        <w:t>Ofgem and delivery partners of central and local government home energy schemes such as the Energy Company Obligation and Renewable Heat Incentive</w:t>
      </w:r>
    </w:p>
    <w:p w14:paraId="14832225" w14:textId="77777777" w:rsidR="001F7DAE" w:rsidRPr="001F7DAE" w:rsidRDefault="001F7DAE" w:rsidP="001F7DAE">
      <w:pPr>
        <w:numPr>
          <w:ilvl w:val="0"/>
          <w:numId w:val="7"/>
        </w:numPr>
      </w:pPr>
      <w:r w:rsidRPr="001F7DAE">
        <w:t>personal data shared with BEIS will be stored on their IT infrastructure and will therefore also be shared with their data processors, Microsoft and Amazon Web Services</w:t>
      </w:r>
    </w:p>
    <w:p w14:paraId="05C1A416" w14:textId="77777777" w:rsidR="001F7DAE" w:rsidRPr="001F7DAE" w:rsidRDefault="001F7DAE" w:rsidP="001F7DAE">
      <w:r w:rsidRPr="001F7DAE">
        <w:t>Delivery and administration of the scheme may require linking your data to other datasets held by us or BEIS. These departments are obliged to keep your details secure, and use them only for the intended specified purpose.</w:t>
      </w:r>
    </w:p>
    <w:p w14:paraId="70C08DC5" w14:textId="77777777" w:rsidR="001F7DAE" w:rsidRPr="001F7DAE" w:rsidRDefault="001F7DAE" w:rsidP="001F7DAE">
      <w:r w:rsidRPr="001F7DAE">
        <w:t>We may disclose information within and to other partners of the council where it is necessary, either to comply with a legal obligation, regulation, court order, legal process or enforceable governmental request.</w:t>
      </w:r>
    </w:p>
    <w:p w14:paraId="260BBE19" w14:textId="77777777" w:rsidR="001F7DAE" w:rsidRPr="001F7DAE" w:rsidRDefault="001F7DAE" w:rsidP="001F7DAE">
      <w:r w:rsidRPr="001F7DAE">
        <w:t>We also share information for the purpose of protecting public funds, and for the prevention and detection of crime.</w:t>
      </w:r>
    </w:p>
    <w:p w14:paraId="2B887E8E" w14:textId="77777777" w:rsidR="001F7DAE" w:rsidRPr="001F7DAE" w:rsidRDefault="001F7DAE" w:rsidP="001F7DAE">
      <w:r w:rsidRPr="001F7DAE">
        <w:t>How long we hold your information</w:t>
      </w:r>
    </w:p>
    <w:p w14:paraId="2E6BCD47" w14:textId="77777777" w:rsidR="001F7DAE" w:rsidRPr="001F7DAE" w:rsidRDefault="001F7DAE" w:rsidP="001F7DAE">
      <w:r w:rsidRPr="001F7DAE">
        <w:t>Your personal data will be stored securely by us for a maximum period of 10 years. We will not process your personal data outside the UK and European Economic Area (EEA), or by an international organisation.</w:t>
      </w:r>
    </w:p>
    <w:p w14:paraId="78AEDF67" w14:textId="77777777" w:rsidR="001F7DAE" w:rsidRPr="001F7DAE" w:rsidRDefault="001F7DAE" w:rsidP="001F7DAE">
      <w:r w:rsidRPr="001F7DAE">
        <w:t xml:space="preserve">Your personal data will be stored securely by BEIS for a maximum period of 25 years following the close of the scheme. BEIS may choose to store anonymised data beyond this period. Personal data shared with BEIS will be stored on their IT infrastructure and shared with their data processors, Microsoft and Amazon Web </w:t>
      </w:r>
      <w:proofErr w:type="gramStart"/>
      <w:r w:rsidRPr="001F7DAE">
        <w:t>Services,</w:t>
      </w:r>
      <w:proofErr w:type="gramEnd"/>
      <w:r w:rsidRPr="001F7DAE">
        <w:t xml:space="preserve"> in this case your data may be transferred and stored securely outside the EEA. Where this is the case, it will be subject to the equivalent legal protection through the use of Model Contract Clauses.</w:t>
      </w:r>
    </w:p>
    <w:p w14:paraId="67BD5E9D" w14:textId="77777777" w:rsidR="001F7DAE" w:rsidRPr="001F7DAE" w:rsidRDefault="001F7DAE" w:rsidP="001F7DAE">
      <w:r w:rsidRPr="001F7DAE">
        <w:t>Your right to access your information</w:t>
      </w:r>
    </w:p>
    <w:p w14:paraId="66E391F6" w14:textId="722D7D00" w:rsidR="001F7DAE" w:rsidRPr="001F7DAE" w:rsidRDefault="001F7DAE" w:rsidP="001F7DAE">
      <w:r w:rsidRPr="001F7DAE">
        <w:t>In regard to all of the above, you can request access to information we hold about you. This is called a </w:t>
      </w:r>
      <w:r>
        <w:t xml:space="preserve">Data Subject Access Request </w:t>
      </w:r>
      <w:hyperlink r:id="rId6" w:history="1">
        <w:r w:rsidRPr="007261A7">
          <w:rPr>
            <w:rStyle w:val="Hyperlink"/>
          </w:rPr>
          <w:t>https://www.fenland.gov.uk/article/14606/Data-Subject-Access-Request</w:t>
        </w:r>
      </w:hyperlink>
      <w:r>
        <w:t xml:space="preserve"> </w:t>
      </w:r>
    </w:p>
    <w:p w14:paraId="43637DE8" w14:textId="18CE8B8C" w:rsidR="001F7DAE" w:rsidRPr="001F7DAE" w:rsidRDefault="001F7DAE" w:rsidP="001F7DAE">
      <w:r w:rsidRPr="001F7DAE">
        <w:t xml:space="preserve">The government has set out a number of data protection principles and rights for you that we must follow when using your personal data. These are detailed in the Data Protection Act. How we comply with these principles and rights is explained </w:t>
      </w:r>
      <w:r>
        <w:t xml:space="preserve">here: </w:t>
      </w:r>
      <w:r w:rsidRPr="001F7DAE">
        <w:t> </w:t>
      </w:r>
      <w:hyperlink r:id="rId7" w:history="1">
        <w:r w:rsidRPr="007261A7">
          <w:rPr>
            <w:rStyle w:val="Hyperlink"/>
          </w:rPr>
          <w:t>https://www.fenland.gov.uk/article/14601/Data-Protection-and-GDPR</w:t>
        </w:r>
      </w:hyperlink>
      <w:r>
        <w:t xml:space="preserve"> </w:t>
      </w:r>
      <w:r w:rsidRPr="001F7DAE">
        <w:t>.</w:t>
      </w:r>
    </w:p>
    <w:p w14:paraId="5AE20A91" w14:textId="77777777" w:rsidR="001F7DAE" w:rsidRPr="001F7DAE" w:rsidRDefault="001F7DAE" w:rsidP="001F7DAE">
      <w:r w:rsidRPr="001F7DAE">
        <w:t>Complaints</w:t>
      </w:r>
    </w:p>
    <w:p w14:paraId="2CBC3BFC" w14:textId="219E4120" w:rsidR="001F7DAE" w:rsidRPr="001F7DAE" w:rsidRDefault="001F7DAE" w:rsidP="001F7DAE">
      <w:r w:rsidRPr="001F7DAE">
        <w:t>If you wish to complain about the way in which your personal data has been processed, your complaint will be dealt with in accordance with our</w:t>
      </w:r>
      <w:r>
        <w:t xml:space="preserve"> complaints </w:t>
      </w:r>
      <w:r>
        <w:lastRenderedPageBreak/>
        <w:t xml:space="preserve">procedure </w:t>
      </w:r>
      <w:r w:rsidRPr="001F7DAE">
        <w:t> </w:t>
      </w:r>
      <w:hyperlink r:id="rId8" w:history="1">
        <w:r w:rsidRPr="007261A7">
          <w:rPr>
            <w:rStyle w:val="Hyperlink"/>
          </w:rPr>
          <w:t>https://www.fenland.gov.uk/threecs</w:t>
        </w:r>
      </w:hyperlink>
      <w:r>
        <w:t xml:space="preserve"> </w:t>
      </w:r>
      <w:r w:rsidRPr="001F7DAE">
        <w:t>If you are still unhappy with the decision, you have a right of appeal to </w:t>
      </w:r>
      <w:hyperlink r:id="rId9" w:history="1">
        <w:r w:rsidRPr="001F7DAE">
          <w:rPr>
            <w:rStyle w:val="Hyperlink"/>
          </w:rPr>
          <w:t>ICO complaints</w:t>
        </w:r>
      </w:hyperlink>
      <w:r w:rsidRPr="001F7DAE">
        <w:t>.</w:t>
      </w:r>
    </w:p>
    <w:p w14:paraId="4C560E2F" w14:textId="77777777" w:rsidR="001F7DAE" w:rsidRPr="001F7DAE" w:rsidRDefault="001F7DAE" w:rsidP="001F7DAE">
      <w:r w:rsidRPr="001F7DAE">
        <w:t>Cookies</w:t>
      </w:r>
    </w:p>
    <w:p w14:paraId="1C6B0089" w14:textId="1B5981F6" w:rsidR="001F7DAE" w:rsidRPr="001F7DAE" w:rsidRDefault="001F7DAE" w:rsidP="001F7DAE">
      <w:r w:rsidRPr="001F7DAE">
        <w:t>To find out more about how we use cookies, please see our</w:t>
      </w:r>
      <w:r>
        <w:t xml:space="preserve"> cookies notice </w:t>
      </w:r>
      <w:r w:rsidRPr="001F7DAE">
        <w:t> https://www.fenland.gov.uk/cookies.</w:t>
      </w:r>
    </w:p>
    <w:p w14:paraId="50004AFB" w14:textId="77777777" w:rsidR="001F7DAE" w:rsidRPr="001F7DAE" w:rsidRDefault="001F7DAE" w:rsidP="001F7DAE">
      <w:r w:rsidRPr="001F7DAE">
        <w:t>Links</w:t>
      </w:r>
    </w:p>
    <w:p w14:paraId="36495667" w14:textId="77777777" w:rsidR="001F7DAE" w:rsidRPr="001F7DAE" w:rsidRDefault="001F7DAE" w:rsidP="001F7DAE">
      <w:r w:rsidRPr="001F7DAE">
        <w:t>Our website contains links to other sites. Please be aware that we are not responsible for the privacy practices of these sites. We encourage our users to be aware when they leave this site and to read the privacy statements applicable on those sites. This privacy policy does not apply to information collected on third party sites.</w:t>
      </w:r>
    </w:p>
    <w:p w14:paraId="36847161" w14:textId="77777777" w:rsidR="001F7DAE" w:rsidRPr="001F7DAE" w:rsidRDefault="001F7DAE" w:rsidP="001F7DAE">
      <w:r w:rsidRPr="001F7DAE">
        <w:t>Contacting us</w:t>
      </w:r>
    </w:p>
    <w:p w14:paraId="11FE666A" w14:textId="1E63D453" w:rsidR="001F7DAE" w:rsidRPr="001F7DAE" w:rsidRDefault="001F7DAE" w:rsidP="001F7DAE">
      <w:r w:rsidRPr="001F7DAE">
        <w:t xml:space="preserve">If you have any questions or comments about this privacy notice, please contact the Data Protection Officer, </w:t>
      </w:r>
      <w:r>
        <w:t>Fenland District Council</w:t>
      </w:r>
      <w:r w:rsidRPr="001F7DAE">
        <w:t xml:space="preserve">, </w:t>
      </w:r>
      <w:r>
        <w:t>Fenland Hall, County Road</w:t>
      </w:r>
      <w:r w:rsidRPr="001F7DAE">
        <w:t>, Camb</w:t>
      </w:r>
      <w:r>
        <w:t>ridgeshire</w:t>
      </w:r>
      <w:r w:rsidRPr="001F7DAE">
        <w:t xml:space="preserve">, </w:t>
      </w:r>
      <w:r>
        <w:t>PE158NQ</w:t>
      </w:r>
      <w:r w:rsidRPr="001F7DAE">
        <w:t xml:space="preserve"> or email  </w:t>
      </w:r>
      <w:hyperlink r:id="rId10" w:history="1">
        <w:r w:rsidRPr="007261A7">
          <w:rPr>
            <w:rStyle w:val="Hyperlink"/>
          </w:rPr>
          <w:t>foi@fenland.gov.uk</w:t>
        </w:r>
      </w:hyperlink>
      <w:r>
        <w:t xml:space="preserve"> </w:t>
      </w:r>
      <w:r w:rsidRPr="001F7DAE">
        <w:t xml:space="preserve"> You can call us on 01354 654321</w:t>
      </w:r>
    </w:p>
    <w:p w14:paraId="67ABB19E" w14:textId="77777777" w:rsidR="001F7DAE" w:rsidRPr="001F7DAE" w:rsidRDefault="001F7DAE" w:rsidP="001F7DAE">
      <w:r w:rsidRPr="001F7DAE">
        <w:t>Contacting BEIS</w:t>
      </w:r>
    </w:p>
    <w:p w14:paraId="40C9F4AF" w14:textId="77777777" w:rsidR="001F7DAE" w:rsidRPr="001F7DAE" w:rsidRDefault="001F7DAE" w:rsidP="001F7DAE">
      <w:r w:rsidRPr="001F7DAE">
        <w:t>Please contact the BEIS Data Protection Officer, BEIS, 1 Victoria Street, London, SW1H 0ET or email </w:t>
      </w:r>
      <w:hyperlink r:id="rId11" w:history="1">
        <w:r w:rsidRPr="001F7DAE">
          <w:rPr>
            <w:rStyle w:val="Hyperlink"/>
          </w:rPr>
          <w:t>dataprotection@beis.gov.uk</w:t>
        </w:r>
      </w:hyperlink>
      <w:r w:rsidRPr="001F7DAE">
        <w:t>.</w:t>
      </w:r>
    </w:p>
    <w:p w14:paraId="1EBCA1D6" w14:textId="77777777" w:rsidR="001F7DAE" w:rsidRPr="001F7DAE" w:rsidRDefault="001F7DAE" w:rsidP="001F7DAE">
      <w:r w:rsidRPr="001F7DAE">
        <w:t>Changes to this policy</w:t>
      </w:r>
    </w:p>
    <w:p w14:paraId="4599546D" w14:textId="77777777" w:rsidR="001F7DAE" w:rsidRPr="001F7DAE" w:rsidRDefault="001F7DAE" w:rsidP="001F7DAE">
      <w:r w:rsidRPr="001F7DAE">
        <w:t>Our privacy policy may change from time to time. The amended version will be published on our website and any significant changes will be communicated either on the website or directly. This will replace any previous privacy policy wording and all conditions and terms of use will be in force from the date of publication. </w:t>
      </w:r>
    </w:p>
    <w:p w14:paraId="2B515116" w14:textId="77777777" w:rsidR="001F7DAE" w:rsidRDefault="001F7DAE"/>
    <w:sectPr w:rsidR="001F7D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609"/>
    <w:multiLevelType w:val="multilevel"/>
    <w:tmpl w:val="4EBC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06EC6"/>
    <w:multiLevelType w:val="multilevel"/>
    <w:tmpl w:val="CFF8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FD4DBB"/>
    <w:multiLevelType w:val="multilevel"/>
    <w:tmpl w:val="87D8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261C50"/>
    <w:multiLevelType w:val="multilevel"/>
    <w:tmpl w:val="AFBA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053996"/>
    <w:multiLevelType w:val="multilevel"/>
    <w:tmpl w:val="DE3C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312D6"/>
    <w:multiLevelType w:val="multilevel"/>
    <w:tmpl w:val="887C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D515C1"/>
    <w:multiLevelType w:val="multilevel"/>
    <w:tmpl w:val="6CE0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873997">
    <w:abstractNumId w:val="4"/>
  </w:num>
  <w:num w:numId="2" w16cid:durableId="2098137691">
    <w:abstractNumId w:val="2"/>
  </w:num>
  <w:num w:numId="3" w16cid:durableId="929629959">
    <w:abstractNumId w:val="0"/>
  </w:num>
  <w:num w:numId="4" w16cid:durableId="94715226">
    <w:abstractNumId w:val="1"/>
  </w:num>
  <w:num w:numId="5" w16cid:durableId="1651328090">
    <w:abstractNumId w:val="3"/>
  </w:num>
  <w:num w:numId="6" w16cid:durableId="1636594638">
    <w:abstractNumId w:val="6"/>
  </w:num>
  <w:num w:numId="7" w16cid:durableId="1716081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AE"/>
    <w:rsid w:val="001F7DAE"/>
    <w:rsid w:val="004F57A8"/>
    <w:rsid w:val="00503174"/>
    <w:rsid w:val="00511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40E0"/>
  <w15:chartTrackingRefBased/>
  <w15:docId w15:val="{E151DE23-1ACD-4D30-B449-F4D3EF58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D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D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D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D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DAE"/>
    <w:rPr>
      <w:rFonts w:eastAsiaTheme="majorEastAsia" w:cstheme="majorBidi"/>
      <w:color w:val="272727" w:themeColor="text1" w:themeTint="D8"/>
    </w:rPr>
  </w:style>
  <w:style w:type="paragraph" w:styleId="Title">
    <w:name w:val="Title"/>
    <w:basedOn w:val="Normal"/>
    <w:next w:val="Normal"/>
    <w:link w:val="TitleChar"/>
    <w:uiPriority w:val="10"/>
    <w:qFormat/>
    <w:rsid w:val="001F7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DAE"/>
    <w:pPr>
      <w:spacing w:before="160"/>
      <w:jc w:val="center"/>
    </w:pPr>
    <w:rPr>
      <w:i/>
      <w:iCs/>
      <w:color w:val="404040" w:themeColor="text1" w:themeTint="BF"/>
    </w:rPr>
  </w:style>
  <w:style w:type="character" w:customStyle="1" w:styleId="QuoteChar">
    <w:name w:val="Quote Char"/>
    <w:basedOn w:val="DefaultParagraphFont"/>
    <w:link w:val="Quote"/>
    <w:uiPriority w:val="29"/>
    <w:rsid w:val="001F7DAE"/>
    <w:rPr>
      <w:i/>
      <w:iCs/>
      <w:color w:val="404040" w:themeColor="text1" w:themeTint="BF"/>
    </w:rPr>
  </w:style>
  <w:style w:type="paragraph" w:styleId="ListParagraph">
    <w:name w:val="List Paragraph"/>
    <w:basedOn w:val="Normal"/>
    <w:uiPriority w:val="34"/>
    <w:qFormat/>
    <w:rsid w:val="001F7DAE"/>
    <w:pPr>
      <w:ind w:left="720"/>
      <w:contextualSpacing/>
    </w:pPr>
  </w:style>
  <w:style w:type="character" w:styleId="IntenseEmphasis">
    <w:name w:val="Intense Emphasis"/>
    <w:basedOn w:val="DefaultParagraphFont"/>
    <w:uiPriority w:val="21"/>
    <w:qFormat/>
    <w:rsid w:val="001F7DAE"/>
    <w:rPr>
      <w:i/>
      <w:iCs/>
      <w:color w:val="0F4761" w:themeColor="accent1" w:themeShade="BF"/>
    </w:rPr>
  </w:style>
  <w:style w:type="paragraph" w:styleId="IntenseQuote">
    <w:name w:val="Intense Quote"/>
    <w:basedOn w:val="Normal"/>
    <w:next w:val="Normal"/>
    <w:link w:val="IntenseQuoteChar"/>
    <w:uiPriority w:val="30"/>
    <w:qFormat/>
    <w:rsid w:val="001F7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DAE"/>
    <w:rPr>
      <w:i/>
      <w:iCs/>
      <w:color w:val="0F4761" w:themeColor="accent1" w:themeShade="BF"/>
    </w:rPr>
  </w:style>
  <w:style w:type="character" w:styleId="IntenseReference">
    <w:name w:val="Intense Reference"/>
    <w:basedOn w:val="DefaultParagraphFont"/>
    <w:uiPriority w:val="32"/>
    <w:qFormat/>
    <w:rsid w:val="001F7DAE"/>
    <w:rPr>
      <w:b/>
      <w:bCs/>
      <w:smallCaps/>
      <w:color w:val="0F4761" w:themeColor="accent1" w:themeShade="BF"/>
      <w:spacing w:val="5"/>
    </w:rPr>
  </w:style>
  <w:style w:type="character" w:styleId="Hyperlink">
    <w:name w:val="Hyperlink"/>
    <w:basedOn w:val="DefaultParagraphFont"/>
    <w:uiPriority w:val="99"/>
    <w:unhideWhenUsed/>
    <w:rsid w:val="001F7DAE"/>
    <w:rPr>
      <w:color w:val="467886" w:themeColor="hyperlink"/>
      <w:u w:val="single"/>
    </w:rPr>
  </w:style>
  <w:style w:type="character" w:styleId="UnresolvedMention">
    <w:name w:val="Unresolved Mention"/>
    <w:basedOn w:val="DefaultParagraphFont"/>
    <w:uiPriority w:val="99"/>
    <w:semiHidden/>
    <w:unhideWhenUsed/>
    <w:rsid w:val="001F7DAE"/>
    <w:rPr>
      <w:color w:val="605E5C"/>
      <w:shd w:val="clear" w:color="auto" w:fill="E1DFDD"/>
    </w:rPr>
  </w:style>
  <w:style w:type="character" w:styleId="FollowedHyperlink">
    <w:name w:val="FollowedHyperlink"/>
    <w:basedOn w:val="DefaultParagraphFont"/>
    <w:uiPriority w:val="99"/>
    <w:semiHidden/>
    <w:unhideWhenUsed/>
    <w:rsid w:val="001F7D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706385">
      <w:bodyDiv w:val="1"/>
      <w:marLeft w:val="0"/>
      <w:marRight w:val="0"/>
      <w:marTop w:val="0"/>
      <w:marBottom w:val="0"/>
      <w:divBdr>
        <w:top w:val="none" w:sz="0" w:space="0" w:color="auto"/>
        <w:left w:val="none" w:sz="0" w:space="0" w:color="auto"/>
        <w:bottom w:val="none" w:sz="0" w:space="0" w:color="auto"/>
        <w:right w:val="none" w:sz="0" w:space="0" w:color="auto"/>
      </w:divBdr>
      <w:divsChild>
        <w:div w:id="724135212">
          <w:marLeft w:val="0"/>
          <w:marRight w:val="0"/>
          <w:marTop w:val="0"/>
          <w:marBottom w:val="0"/>
          <w:divBdr>
            <w:top w:val="none" w:sz="0" w:space="0" w:color="auto"/>
            <w:left w:val="none" w:sz="0" w:space="0" w:color="auto"/>
            <w:bottom w:val="none" w:sz="0" w:space="0" w:color="auto"/>
            <w:right w:val="none" w:sz="0" w:space="0" w:color="auto"/>
          </w:divBdr>
          <w:divsChild>
            <w:div w:id="98991611">
              <w:marLeft w:val="0"/>
              <w:marRight w:val="0"/>
              <w:marTop w:val="0"/>
              <w:marBottom w:val="0"/>
              <w:divBdr>
                <w:top w:val="none" w:sz="0" w:space="0" w:color="auto"/>
                <w:left w:val="none" w:sz="0" w:space="0" w:color="auto"/>
                <w:bottom w:val="none" w:sz="0" w:space="0" w:color="auto"/>
                <w:right w:val="none" w:sz="0" w:space="0" w:color="auto"/>
              </w:divBdr>
              <w:divsChild>
                <w:div w:id="2031225480">
                  <w:marLeft w:val="0"/>
                  <w:marRight w:val="0"/>
                  <w:marTop w:val="0"/>
                  <w:marBottom w:val="0"/>
                  <w:divBdr>
                    <w:top w:val="none" w:sz="0" w:space="0" w:color="auto"/>
                    <w:left w:val="none" w:sz="0" w:space="0" w:color="auto"/>
                    <w:bottom w:val="none" w:sz="0" w:space="0" w:color="auto"/>
                    <w:right w:val="none" w:sz="0" w:space="0" w:color="auto"/>
                  </w:divBdr>
                  <w:divsChild>
                    <w:div w:id="19471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70144">
          <w:marLeft w:val="0"/>
          <w:marRight w:val="0"/>
          <w:marTop w:val="0"/>
          <w:marBottom w:val="0"/>
          <w:divBdr>
            <w:top w:val="none" w:sz="0" w:space="0" w:color="auto"/>
            <w:left w:val="none" w:sz="0" w:space="0" w:color="auto"/>
            <w:bottom w:val="none" w:sz="0" w:space="0" w:color="auto"/>
            <w:right w:val="none" w:sz="0" w:space="0" w:color="auto"/>
          </w:divBdr>
          <w:divsChild>
            <w:div w:id="1377436637">
              <w:marLeft w:val="0"/>
              <w:marRight w:val="0"/>
              <w:marTop w:val="0"/>
              <w:marBottom w:val="0"/>
              <w:divBdr>
                <w:top w:val="none" w:sz="0" w:space="0" w:color="auto"/>
                <w:left w:val="none" w:sz="0" w:space="0" w:color="auto"/>
                <w:bottom w:val="none" w:sz="0" w:space="0" w:color="auto"/>
                <w:right w:val="none" w:sz="0" w:space="0" w:color="auto"/>
              </w:divBdr>
              <w:divsChild>
                <w:div w:id="2144881117">
                  <w:marLeft w:val="0"/>
                  <w:marRight w:val="0"/>
                  <w:marTop w:val="0"/>
                  <w:marBottom w:val="0"/>
                  <w:divBdr>
                    <w:top w:val="none" w:sz="0" w:space="0" w:color="auto"/>
                    <w:left w:val="none" w:sz="0" w:space="0" w:color="auto"/>
                    <w:bottom w:val="none" w:sz="0" w:space="0" w:color="auto"/>
                    <w:right w:val="none" w:sz="0" w:space="0" w:color="auto"/>
                  </w:divBdr>
                  <w:divsChild>
                    <w:div w:id="1797991767">
                      <w:marLeft w:val="0"/>
                      <w:marRight w:val="0"/>
                      <w:marTop w:val="0"/>
                      <w:marBottom w:val="0"/>
                      <w:divBdr>
                        <w:top w:val="none" w:sz="0" w:space="0" w:color="auto"/>
                        <w:left w:val="none" w:sz="0" w:space="0" w:color="auto"/>
                        <w:bottom w:val="none" w:sz="0" w:space="0" w:color="auto"/>
                        <w:right w:val="none" w:sz="0" w:space="0" w:color="auto"/>
                      </w:divBdr>
                      <w:divsChild>
                        <w:div w:id="2119639625">
                          <w:marLeft w:val="0"/>
                          <w:marRight w:val="0"/>
                          <w:marTop w:val="0"/>
                          <w:marBottom w:val="0"/>
                          <w:divBdr>
                            <w:top w:val="none" w:sz="0" w:space="0" w:color="auto"/>
                            <w:left w:val="none" w:sz="0" w:space="0" w:color="auto"/>
                            <w:bottom w:val="none" w:sz="0" w:space="0" w:color="auto"/>
                            <w:right w:val="none" w:sz="0" w:space="0" w:color="auto"/>
                          </w:divBdr>
                          <w:divsChild>
                            <w:div w:id="784036391">
                              <w:marLeft w:val="0"/>
                              <w:marRight w:val="0"/>
                              <w:marTop w:val="0"/>
                              <w:marBottom w:val="0"/>
                              <w:divBdr>
                                <w:top w:val="none" w:sz="0" w:space="0" w:color="auto"/>
                                <w:left w:val="none" w:sz="0" w:space="0" w:color="auto"/>
                                <w:bottom w:val="none" w:sz="0" w:space="0" w:color="auto"/>
                                <w:right w:val="none" w:sz="0" w:space="0" w:color="auto"/>
                              </w:divBdr>
                              <w:divsChild>
                                <w:div w:id="20991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268080">
      <w:bodyDiv w:val="1"/>
      <w:marLeft w:val="0"/>
      <w:marRight w:val="0"/>
      <w:marTop w:val="0"/>
      <w:marBottom w:val="0"/>
      <w:divBdr>
        <w:top w:val="none" w:sz="0" w:space="0" w:color="auto"/>
        <w:left w:val="none" w:sz="0" w:space="0" w:color="auto"/>
        <w:bottom w:val="none" w:sz="0" w:space="0" w:color="auto"/>
        <w:right w:val="none" w:sz="0" w:space="0" w:color="auto"/>
      </w:divBdr>
      <w:divsChild>
        <w:div w:id="1148084447">
          <w:marLeft w:val="0"/>
          <w:marRight w:val="0"/>
          <w:marTop w:val="0"/>
          <w:marBottom w:val="0"/>
          <w:divBdr>
            <w:top w:val="none" w:sz="0" w:space="0" w:color="auto"/>
            <w:left w:val="none" w:sz="0" w:space="0" w:color="auto"/>
            <w:bottom w:val="none" w:sz="0" w:space="0" w:color="auto"/>
            <w:right w:val="none" w:sz="0" w:space="0" w:color="auto"/>
          </w:divBdr>
          <w:divsChild>
            <w:div w:id="928318443">
              <w:marLeft w:val="0"/>
              <w:marRight w:val="0"/>
              <w:marTop w:val="0"/>
              <w:marBottom w:val="0"/>
              <w:divBdr>
                <w:top w:val="none" w:sz="0" w:space="0" w:color="auto"/>
                <w:left w:val="none" w:sz="0" w:space="0" w:color="auto"/>
                <w:bottom w:val="none" w:sz="0" w:space="0" w:color="auto"/>
                <w:right w:val="none" w:sz="0" w:space="0" w:color="auto"/>
              </w:divBdr>
              <w:divsChild>
                <w:div w:id="1324357381">
                  <w:marLeft w:val="0"/>
                  <w:marRight w:val="0"/>
                  <w:marTop w:val="0"/>
                  <w:marBottom w:val="0"/>
                  <w:divBdr>
                    <w:top w:val="none" w:sz="0" w:space="0" w:color="auto"/>
                    <w:left w:val="none" w:sz="0" w:space="0" w:color="auto"/>
                    <w:bottom w:val="none" w:sz="0" w:space="0" w:color="auto"/>
                    <w:right w:val="none" w:sz="0" w:space="0" w:color="auto"/>
                  </w:divBdr>
                  <w:divsChild>
                    <w:div w:id="11837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1434">
          <w:marLeft w:val="0"/>
          <w:marRight w:val="0"/>
          <w:marTop w:val="0"/>
          <w:marBottom w:val="0"/>
          <w:divBdr>
            <w:top w:val="none" w:sz="0" w:space="0" w:color="auto"/>
            <w:left w:val="none" w:sz="0" w:space="0" w:color="auto"/>
            <w:bottom w:val="none" w:sz="0" w:space="0" w:color="auto"/>
            <w:right w:val="none" w:sz="0" w:space="0" w:color="auto"/>
          </w:divBdr>
          <w:divsChild>
            <w:div w:id="433937563">
              <w:marLeft w:val="0"/>
              <w:marRight w:val="0"/>
              <w:marTop w:val="0"/>
              <w:marBottom w:val="0"/>
              <w:divBdr>
                <w:top w:val="none" w:sz="0" w:space="0" w:color="auto"/>
                <w:left w:val="none" w:sz="0" w:space="0" w:color="auto"/>
                <w:bottom w:val="none" w:sz="0" w:space="0" w:color="auto"/>
                <w:right w:val="none" w:sz="0" w:space="0" w:color="auto"/>
              </w:divBdr>
              <w:divsChild>
                <w:div w:id="1003895289">
                  <w:marLeft w:val="0"/>
                  <w:marRight w:val="0"/>
                  <w:marTop w:val="0"/>
                  <w:marBottom w:val="0"/>
                  <w:divBdr>
                    <w:top w:val="none" w:sz="0" w:space="0" w:color="auto"/>
                    <w:left w:val="none" w:sz="0" w:space="0" w:color="auto"/>
                    <w:bottom w:val="none" w:sz="0" w:space="0" w:color="auto"/>
                    <w:right w:val="none" w:sz="0" w:space="0" w:color="auto"/>
                  </w:divBdr>
                  <w:divsChild>
                    <w:div w:id="1168323446">
                      <w:marLeft w:val="0"/>
                      <w:marRight w:val="0"/>
                      <w:marTop w:val="0"/>
                      <w:marBottom w:val="0"/>
                      <w:divBdr>
                        <w:top w:val="none" w:sz="0" w:space="0" w:color="auto"/>
                        <w:left w:val="none" w:sz="0" w:space="0" w:color="auto"/>
                        <w:bottom w:val="none" w:sz="0" w:space="0" w:color="auto"/>
                        <w:right w:val="none" w:sz="0" w:space="0" w:color="auto"/>
                      </w:divBdr>
                      <w:divsChild>
                        <w:div w:id="881400699">
                          <w:marLeft w:val="0"/>
                          <w:marRight w:val="0"/>
                          <w:marTop w:val="0"/>
                          <w:marBottom w:val="0"/>
                          <w:divBdr>
                            <w:top w:val="none" w:sz="0" w:space="0" w:color="auto"/>
                            <w:left w:val="none" w:sz="0" w:space="0" w:color="auto"/>
                            <w:bottom w:val="none" w:sz="0" w:space="0" w:color="auto"/>
                            <w:right w:val="none" w:sz="0" w:space="0" w:color="auto"/>
                          </w:divBdr>
                          <w:divsChild>
                            <w:div w:id="1132866571">
                              <w:marLeft w:val="0"/>
                              <w:marRight w:val="0"/>
                              <w:marTop w:val="0"/>
                              <w:marBottom w:val="0"/>
                              <w:divBdr>
                                <w:top w:val="none" w:sz="0" w:space="0" w:color="auto"/>
                                <w:left w:val="none" w:sz="0" w:space="0" w:color="auto"/>
                                <w:bottom w:val="none" w:sz="0" w:space="0" w:color="auto"/>
                                <w:right w:val="none" w:sz="0" w:space="0" w:color="auto"/>
                              </w:divBdr>
                              <w:divsChild>
                                <w:div w:id="783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land.gov.uk/three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enland.gov.uk/article/14601/Data-Protection-and-GD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nland.gov.uk/article/14606/Data-Subject-Access-Request" TargetMode="External"/><Relationship Id="rId11" Type="http://schemas.openxmlformats.org/officeDocument/2006/relationships/hyperlink" Target="mailto:dataprotection@beis.gov.uk" TargetMode="External"/><Relationship Id="rId5" Type="http://schemas.openxmlformats.org/officeDocument/2006/relationships/hyperlink" Target="http://www.ico.org.uk/" TargetMode="External"/><Relationship Id="rId10" Type="http://schemas.openxmlformats.org/officeDocument/2006/relationships/hyperlink" Target="mailto:foi@fenland.gov.uk" TargetMode="External"/><Relationship Id="rId4" Type="http://schemas.openxmlformats.org/officeDocument/2006/relationships/webSettings" Target="webSettings.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1376</Words>
  <Characters>7845</Characters>
  <Application>Microsoft Office Word</Application>
  <DocSecurity>4</DocSecurity>
  <Lines>65</Lines>
  <Paragraphs>18</Paragraphs>
  <ScaleCrop>false</ScaleCrop>
  <Company>Fenland District Council</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Edgington</dc:creator>
  <cp:keywords/>
  <dc:description/>
  <cp:lastModifiedBy>Charlotte West</cp:lastModifiedBy>
  <cp:revision>2</cp:revision>
  <dcterms:created xsi:type="dcterms:W3CDTF">2025-09-25T07:34:00Z</dcterms:created>
  <dcterms:modified xsi:type="dcterms:W3CDTF">2025-09-25T07:34:00Z</dcterms:modified>
</cp:coreProperties>
</file>